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iepirkumu komisijas sēdē 2015.gada 2.jūlijā </w:t>
      </w:r>
    </w:p>
    <w:p w:rsidR="00C826C6" w:rsidRDefault="004F2BF8">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KNP/2015/71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Pelču pils dienvidu kāpņu, dienvidu kāpnēm pieguļošās 1.stāva fasādes daļas atjaunošana</w:t>
      </w: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b w:val="0"/>
        </w:rPr>
        <w:t>2015</w:t>
      </w:r>
    </w:p>
    <w:p w:rsidR="00C826C6" w:rsidRDefault="00C826C6">
      <w:pPr>
        <w:ind w:right="-109"/>
        <w:rPr>
          <w:rFonts w:ascii="Times New Roman" w:hAnsi="Times New Roman" w:cs="Times New Roman"/>
        </w:rPr>
      </w:pP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Pr>
          <w:rFonts w:ascii="Times New Roman" w:hAnsi="Times New Roman" w:cs="Times New Roman"/>
          <w:sz w:val="24"/>
          <w:szCs w:val="24"/>
        </w:rPr>
        <w:t>KNP/2015/71</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02382A">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Uģis </w:t>
            </w:r>
            <w:proofErr w:type="spellStart"/>
            <w:r>
              <w:rPr>
                <w:rFonts w:ascii="Times New Roman" w:hAnsi="Times New Roman" w:cs="Times New Roman"/>
                <w:b w:val="0"/>
              </w:rPr>
              <w:t>Cepurītis</w:t>
            </w:r>
            <w:proofErr w:type="spellEnd"/>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4F2BF8">
            <w:pPr>
              <w:widowControl w:val="0"/>
            </w:pPr>
            <w:r>
              <w:rPr>
                <w:rFonts w:ascii="Times New Roman" w:hAnsi="Times New Roman" w:cs="Times New Roman"/>
                <w:b w:val="0"/>
              </w:rPr>
              <w:t>e-pasts: ugis.cepuritis@kuldiga.lv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273021"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novada pašvaldības mājas lapā </w:t>
      </w:r>
      <w:hyperlink r:id="rId11" w:history="1">
        <w:r w:rsidRPr="00273021">
          <w:rPr>
            <w:rStyle w:val="Hyperlink"/>
            <w:rFonts w:ascii="Times New Roman" w:hAnsi="Times New Roman" w:cs="Times New Roman"/>
            <w:sz w:val="24"/>
            <w:szCs w:val="24"/>
          </w:rPr>
          <w:t>www.kuldiga.lv</w:t>
        </w:r>
      </w:hyperlink>
      <w:r w:rsidRPr="00273021">
        <w:rPr>
          <w:rFonts w:ascii="Times New Roman" w:hAnsi="Times New Roman" w:cs="Times New Roman"/>
          <w:b w:val="0"/>
          <w:color w:val="000000"/>
          <w:sz w:val="24"/>
          <w:szCs w:val="24"/>
        </w:rPr>
        <w:t xml:space="preserve">, sadaļā „Pašvaldība”/”Iepirkumi”, kā arī to var saņemt </w:t>
      </w:r>
      <w:r w:rsidRPr="00273021">
        <w:rPr>
          <w:rFonts w:ascii="Times New Roman" w:hAnsi="Times New Roman" w:cs="Times New Roman"/>
          <w:b w:val="0"/>
          <w:color w:val="000000"/>
          <w:sz w:val="24"/>
          <w:szCs w:val="24"/>
          <w:u w:val="single"/>
        </w:rPr>
        <w:t xml:space="preserve">Kuldīgas novada pašvaldībā – Kuldīgā, </w:t>
      </w:r>
      <w:r w:rsidRPr="00273021">
        <w:rPr>
          <w:rFonts w:ascii="Times New Roman" w:hAnsi="Times New Roman" w:cs="Times New Roman"/>
          <w:b w:val="0"/>
          <w:sz w:val="24"/>
          <w:szCs w:val="24"/>
          <w:u w:val="single"/>
        </w:rPr>
        <w:t xml:space="preserve">Baznīcas ielā 1, līdz </w:t>
      </w:r>
      <w:r w:rsidRPr="00273021">
        <w:rPr>
          <w:rFonts w:ascii="Times New Roman" w:hAnsi="Times New Roman" w:cs="Times New Roman"/>
          <w:sz w:val="24"/>
          <w:szCs w:val="24"/>
          <w:u w:val="single"/>
        </w:rPr>
        <w:t xml:space="preserve">2015. gada </w:t>
      </w:r>
      <w:r w:rsidR="00273021" w:rsidRPr="00273021">
        <w:rPr>
          <w:rFonts w:ascii="Times New Roman" w:hAnsi="Times New Roman" w:cs="Times New Roman"/>
          <w:color w:val="000000"/>
          <w:sz w:val="24"/>
          <w:szCs w:val="24"/>
          <w:u w:val="single"/>
        </w:rPr>
        <w:t>17</w:t>
      </w:r>
      <w:r w:rsidRPr="00273021">
        <w:rPr>
          <w:rFonts w:ascii="Times New Roman" w:hAnsi="Times New Roman" w:cs="Times New Roman"/>
          <w:color w:val="000000"/>
          <w:sz w:val="24"/>
          <w:szCs w:val="24"/>
          <w:u w:val="single"/>
        </w:rPr>
        <w:t>.jū</w:t>
      </w:r>
      <w:r w:rsidR="009B3909" w:rsidRPr="00273021">
        <w:rPr>
          <w:rFonts w:ascii="Times New Roman" w:hAnsi="Times New Roman" w:cs="Times New Roman"/>
          <w:color w:val="000000"/>
          <w:sz w:val="24"/>
          <w:szCs w:val="24"/>
          <w:u w:val="single"/>
        </w:rPr>
        <w:t>l</w:t>
      </w:r>
      <w:r w:rsidRPr="00273021">
        <w:rPr>
          <w:rFonts w:ascii="Times New Roman" w:hAnsi="Times New Roman" w:cs="Times New Roman"/>
          <w:color w:val="000000"/>
          <w:sz w:val="24"/>
          <w:szCs w:val="24"/>
          <w:u w:val="single"/>
        </w:rPr>
        <w:t>ijam</w:t>
      </w:r>
      <w:r w:rsidR="004B5785">
        <w:rPr>
          <w:rFonts w:ascii="Times New Roman" w:hAnsi="Times New Roman" w:cs="Times New Roman"/>
          <w:color w:val="000000"/>
          <w:sz w:val="24"/>
          <w:szCs w:val="24"/>
          <w:u w:val="single"/>
        </w:rPr>
        <w:t xml:space="preserve"> plkst. 11</w:t>
      </w:r>
      <w:bookmarkStart w:id="0" w:name="_GoBack"/>
      <w:bookmarkEnd w:id="0"/>
      <w:r w:rsidRPr="004B5785">
        <w:rPr>
          <w:rFonts w:ascii="Times New Roman" w:hAnsi="Times New Roman" w:cs="Times New Roman"/>
          <w:color w:val="000000"/>
          <w:sz w:val="24"/>
          <w:szCs w:val="24"/>
          <w:u w:val="single"/>
          <w:vertAlign w:val="superscript"/>
        </w:rPr>
        <w:t>00</w:t>
      </w:r>
      <w:r w:rsidRPr="00273021">
        <w:rPr>
          <w:rFonts w:ascii="Times New Roman" w:hAnsi="Times New Roman" w:cs="Times New Roman"/>
          <w:b w:val="0"/>
          <w:sz w:val="24"/>
          <w:szCs w:val="24"/>
        </w:rPr>
        <w:t xml:space="preserve"> (apmeklētāju pieņemšana darba laikā – darba dienās no 08:00 līdz 17:00, piektdienās no 08:00 līdz 16:00).</w:t>
      </w:r>
    </w:p>
    <w:p w:rsidR="00C826C6" w:rsidRPr="00273021"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273021">
        <w:rPr>
          <w:rFonts w:ascii="Times New Roman" w:hAnsi="Times New Roman" w:cs="Times New Roman"/>
          <w:b w:val="0"/>
          <w:sz w:val="24"/>
          <w:szCs w:val="24"/>
        </w:rPr>
        <w:t xml:space="preserve">Vērtēšanas kritērijs – </w:t>
      </w:r>
      <w:r w:rsidRPr="00273021">
        <w:rPr>
          <w:rFonts w:ascii="Times New Roman" w:hAnsi="Times New Roman" w:cs="Times New Roman"/>
          <w:sz w:val="24"/>
          <w:szCs w:val="24"/>
          <w:u w:val="single"/>
        </w:rPr>
        <w:t>zemākā cena</w:t>
      </w:r>
      <w:r w:rsidRPr="00273021">
        <w:rPr>
          <w:rFonts w:ascii="Times New Roman" w:hAnsi="Times New Roman" w:cs="Times New Roman"/>
          <w:b w:val="0"/>
          <w:sz w:val="24"/>
          <w:szCs w:val="24"/>
          <w:u w:val="single"/>
        </w:rPr>
        <w:t>.</w:t>
      </w:r>
    </w:p>
    <w:p w:rsidR="00C826C6"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C826C6" w:rsidRDefault="004F2BF8">
      <w:pPr>
        <w:pStyle w:val="Heading2"/>
        <w:tabs>
          <w:tab w:val="clear" w:pos="284"/>
          <w:tab w:val="left" w:pos="540"/>
        </w:tabs>
        <w:spacing w:after="0"/>
        <w:ind w:left="540" w:right="-109" w:hanging="540"/>
      </w:pPr>
      <w:r>
        <w:rPr>
          <w:rFonts w:ascii="Times New Roman" w:hAnsi="Times New Roman" w:cs="Times New Roman"/>
          <w:b w:val="0"/>
          <w:sz w:val="24"/>
          <w:szCs w:val="24"/>
        </w:rPr>
        <w:t>Avansa maksājums nav paredzēts.</w:t>
      </w:r>
    </w:p>
    <w:p w:rsidR="00C826C6" w:rsidRDefault="00C826C6"/>
    <w:p w:rsidR="00C826C6" w:rsidRDefault="004F2BF8" w:rsidP="009B3909">
      <w:pPr>
        <w:pStyle w:val="Heading1"/>
        <w:keepNext w:val="0"/>
        <w:widowControl w:val="0"/>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C826C6">
      <w:pPr>
        <w:pStyle w:val="Heading2"/>
        <w:keepNext w:val="0"/>
        <w:widowControl w:val="0"/>
        <w:numPr>
          <w:ilvl w:val="0"/>
          <w:numId w:val="0"/>
        </w:numPr>
        <w:spacing w:after="0"/>
        <w:ind w:left="576" w:right="-109"/>
        <w:rPr>
          <w:rFonts w:ascii="Times New Roman" w:hAnsi="Times New Roman" w:cs="Times New Roman"/>
          <w:sz w:val="24"/>
          <w:szCs w:val="24"/>
        </w:rPr>
      </w:pPr>
    </w:p>
    <w:p w:rsidR="00C826C6" w:rsidRDefault="004F2BF8">
      <w:pPr>
        <w:pStyle w:val="Heading2"/>
        <w:rPr>
          <w:b w:val="0"/>
          <w:sz w:val="24"/>
        </w:rPr>
      </w:pPr>
      <w:r>
        <w:rPr>
          <w:rFonts w:ascii="Times New Roman" w:hAnsi="Times New Roman" w:cs="Times New Roman"/>
          <w:b w:val="0"/>
          <w:sz w:val="24"/>
          <w:szCs w:val="24"/>
        </w:rPr>
        <w:t>Iepirkuma priekšmets ir būvdarbu veikšana „Pelču pils dienvidu kāpņu, dienvidu kāpnēm pieguļošās 1.stāva fasādes daļas atjaunošana”</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pPr>
        <w:pStyle w:val="Heading3"/>
        <w:keepNext w:val="0"/>
        <w:widowControl w:val="0"/>
        <w:ind w:left="1134" w:right="-109" w:hanging="561"/>
        <w:jc w:val="both"/>
        <w:rPr>
          <w:b w:val="0"/>
          <w:sz w:val="24"/>
        </w:rPr>
      </w:pPr>
      <w:r>
        <w:rPr>
          <w:b w:val="0"/>
          <w:sz w:val="24"/>
        </w:rPr>
        <w:t>Izstrādātajai apliecinājuma kartei;</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 </w:t>
      </w:r>
      <w:r>
        <w:rPr>
          <w:rFonts w:ascii="Times New Roman" w:hAnsi="Times New Roman" w:cs="Times New Roman"/>
          <w:sz w:val="24"/>
          <w:szCs w:val="24"/>
        </w:rPr>
        <w:t xml:space="preserve">3 (trīs) </w:t>
      </w:r>
      <w:r>
        <w:rPr>
          <w:rFonts w:ascii="Times New Roman" w:hAnsi="Times New Roman" w:cs="Times New Roman"/>
          <w:b w:val="0"/>
          <w:sz w:val="24"/>
          <w:szCs w:val="24"/>
        </w:rPr>
        <w:t xml:space="preserve">mēneši no līguma noslēgšanas dienas, (neskaitot iespējamās tehnoloģiskās pauzes būvniecībai nepiemērotu klimatisko apstākļu dēļ vai citus līgumā paredzētus gadījumus).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Tehniskā projekta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lastRenderedPageBreak/>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piedāvājumu iesniedz piegādātāju apvienība, tā iesniedz kopīgu visu pušu parakstītu pieteikuma veidlapu (1.forma). Pārējie Pretendenta kvalifikāciju apstiprinošie dokumenti iesniedzami par katru apvienības dalībnieku atsevišķi. Nolikuma 7.2.1. punktā prasītais gada vidējais apgrozījums iepriekšējo trīs gadu laikā šādā gadījumā summējas no visu apvienības dalībnieku gada vidējiem apgrozījumiem.</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Default="00C826C6">
      <w:pPr>
        <w:widowControl w:val="0"/>
        <w:ind w:right="-109"/>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4F2BF8">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1" w:name="_Ref63578454"/>
      <w:bookmarkStart w:id="2" w:name="_Ref58665172"/>
      <w:bookmarkStart w:id="3" w:name="_Ref57626847"/>
      <w:r>
        <w:rPr>
          <w:b w:val="0"/>
          <w:sz w:val="24"/>
        </w:rPr>
        <w:t xml:space="preserve">Iepirkumā var piedalīties Pretendenti neatkarīgi no to reģistrēšanas un darbības vietas, </w:t>
      </w:r>
      <w:r>
        <w:rPr>
          <w:b w:val="0"/>
          <w:sz w:val="24"/>
        </w:rPr>
        <w:lastRenderedPageBreak/>
        <w:t>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1"/>
      <w:bookmarkEnd w:id="2"/>
      <w:bookmarkEnd w:id="3"/>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Default="004F2BF8">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Prasības attiecībā uz Pretendenta saimniecisko un finansiālo stāvokli un iespējām veikt būvdarbus</w:t>
      </w:r>
    </w:p>
    <w:p w:rsidR="00C826C6" w:rsidRDefault="004F2BF8">
      <w:pPr>
        <w:pStyle w:val="Heading3"/>
        <w:numPr>
          <w:ilvl w:val="2"/>
          <w:numId w:val="4"/>
        </w:numPr>
        <w:ind w:left="709" w:hanging="709"/>
        <w:jc w:val="both"/>
        <w:rPr>
          <w:b w:val="0"/>
          <w:sz w:val="24"/>
        </w:rPr>
      </w:pPr>
      <w:r>
        <w:rPr>
          <w:b w:val="0"/>
          <w:sz w:val="24"/>
        </w:rPr>
        <w:t xml:space="preserve">Pretendenta vidējais gada finanšu apgrozījums (bez PVN un apakšuzņēmējiem) publisku ēku rekonstrukcijas un/vai restaurācijas darbos iepriekšējos trīs gados, t.i., 2012., 2013. un 2014.gadā </w:t>
      </w:r>
      <w:r>
        <w:rPr>
          <w:b w:val="0"/>
          <w:color w:val="000000"/>
          <w:sz w:val="24"/>
        </w:rPr>
        <w:t>(skaitot vidējo rādītāju no iepriekšējiem trim gadiem kopā)</w:t>
      </w:r>
      <w:r>
        <w:rPr>
          <w:b w:val="0"/>
          <w:sz w:val="24"/>
        </w:rPr>
        <w:t>, vai īsākā laika periodā, ja pretendents ir reģistrēts vēlāk, ir vismaz EUR</w:t>
      </w:r>
      <w:r>
        <w:rPr>
          <w:sz w:val="24"/>
        </w:rPr>
        <w:t> 150 000,00</w:t>
      </w:r>
      <w:r>
        <w:rPr>
          <w:b w:val="0"/>
          <w:sz w:val="24"/>
        </w:rPr>
        <w:t xml:space="preserve">. Pretendentiem, kuri dibināti vēlāk nekā pirms trim gadiem – vidējo gada finanšu apgrozījumu aprēķinās atbilstoši tā darbības periodam. </w:t>
      </w:r>
    </w:p>
    <w:p w:rsidR="00C826C6" w:rsidRDefault="004F2BF8">
      <w:pPr>
        <w:pStyle w:val="Heading3"/>
        <w:numPr>
          <w:ilvl w:val="2"/>
          <w:numId w:val="4"/>
        </w:numPr>
        <w:ind w:left="709" w:hanging="709"/>
        <w:jc w:val="both"/>
        <w:rPr>
          <w:b w:val="0"/>
          <w:sz w:val="24"/>
        </w:rPr>
      </w:pPr>
      <w:r>
        <w:rPr>
          <w:b w:val="0"/>
          <w:sz w:val="24"/>
        </w:rPr>
        <w:t xml:space="preserve">Pretendents, iepriekšējo piecu gadu periodā vai īsākā laika periodā, ja pretendents ir reģistrēts vēlāk, ir veicis vismaz 2 (divu) līdzvērtīgu objektu būvdarbu izpildi, t.i., veicis fasādes restaurācijas darbus objektos, kur: </w:t>
      </w:r>
    </w:p>
    <w:p w:rsidR="00C826C6" w:rsidRDefault="004F2BF8">
      <w:pPr>
        <w:pStyle w:val="Heading3"/>
        <w:numPr>
          <w:ilvl w:val="3"/>
          <w:numId w:val="4"/>
        </w:numPr>
        <w:ind w:left="1560" w:hanging="851"/>
        <w:jc w:val="both"/>
        <w:rPr>
          <w:b w:val="0"/>
          <w:sz w:val="24"/>
        </w:rPr>
      </w:pPr>
      <w:r>
        <w:rPr>
          <w:b w:val="0"/>
          <w:sz w:val="24"/>
        </w:rPr>
        <w:t xml:space="preserve"> </w:t>
      </w:r>
      <w:r w:rsidR="00E43E8C">
        <w:rPr>
          <w:b w:val="0"/>
          <w:sz w:val="24"/>
        </w:rPr>
        <w:t>restaurētas ķieģeļu un akmens mūra fasādes ar iepriekš izgatavoto saliekamo</w:t>
      </w:r>
      <w:r>
        <w:rPr>
          <w:b w:val="0"/>
          <w:sz w:val="24"/>
        </w:rPr>
        <w:t xml:space="preserve"> dekoratīvo betona veidgabalu elementi</w:t>
      </w:r>
      <w:r w:rsidR="00E43E8C">
        <w:rPr>
          <w:b w:val="0"/>
          <w:sz w:val="24"/>
        </w:rPr>
        <w:t>em</w:t>
      </w:r>
      <w:r>
        <w:rPr>
          <w:b w:val="0"/>
          <w:sz w:val="24"/>
        </w:rPr>
        <w:t>;</w:t>
      </w:r>
    </w:p>
    <w:p w:rsidR="00C826C6" w:rsidRDefault="004F2BF8">
      <w:pPr>
        <w:pStyle w:val="Heading3"/>
        <w:numPr>
          <w:ilvl w:val="3"/>
          <w:numId w:val="4"/>
        </w:numPr>
        <w:ind w:left="1560" w:hanging="851"/>
        <w:jc w:val="both"/>
        <w:rPr>
          <w:b w:val="0"/>
          <w:sz w:val="24"/>
        </w:rPr>
      </w:pPr>
      <w:r>
        <w:rPr>
          <w:b w:val="0"/>
          <w:sz w:val="24"/>
        </w:rPr>
        <w:t xml:space="preserve"> objekti ir Valsts vai vietējas nozīmes arhitektūras pieminekļi vai atrodas Valsts kultūras pieminekļa teritorijā vai pilsētbūvniecības pieminekļa teritorijā.</w:t>
      </w:r>
    </w:p>
    <w:p w:rsidR="00C826C6" w:rsidRDefault="004F2BF8">
      <w:pPr>
        <w:pStyle w:val="Heading3"/>
        <w:numPr>
          <w:ilvl w:val="3"/>
          <w:numId w:val="4"/>
        </w:numPr>
        <w:ind w:left="1560" w:hanging="851"/>
        <w:jc w:val="both"/>
        <w:rPr>
          <w:b w:val="0"/>
          <w:sz w:val="24"/>
        </w:rPr>
      </w:pPr>
      <w:r>
        <w:rPr>
          <w:b w:val="0"/>
          <w:sz w:val="24"/>
        </w:rPr>
        <w:t xml:space="preserve"> objekti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restaurācijas būvdarbu vadīšanā. Būvdarbu vadītājam ir jābūt izsniegtam Latvijas Būvinženieru savienības (LBS) būvprakses sertifikātam vai līdzīgam nozares institūcijas citā valstī izdotam atbilstošam dokumentam. </w:t>
      </w:r>
    </w:p>
    <w:p w:rsidR="00C826C6" w:rsidRDefault="004F2BF8">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C826C6" w:rsidRDefault="004F2BF8">
      <w:pPr>
        <w:pStyle w:val="Heading3"/>
        <w:keepNext w:val="0"/>
        <w:widowControl w:val="0"/>
        <w:numPr>
          <w:ilvl w:val="2"/>
          <w:numId w:val="4"/>
        </w:numPr>
        <w:ind w:left="720" w:right="-109"/>
        <w:jc w:val="both"/>
        <w:rPr>
          <w:b w:val="0"/>
          <w:sz w:val="24"/>
        </w:rPr>
      </w:pPr>
      <w:r>
        <w:rPr>
          <w:b w:val="0"/>
          <w:sz w:val="24"/>
        </w:rPr>
        <w:t>Pretendentam jānodrošina atbilstoši kvalificētu un pieredzējušu tehnisko speciālistu piesaistīšana būvdarbu veikšanā, kuriem, normatīvajos aktos noteiktajā kārtībā, ir izsniegti attiecīgie sertifikāti vai apliecības visu tehniskajos projektos paredzēto būvdarbu veikšanai, tas ir:</w:t>
      </w:r>
    </w:p>
    <w:p w:rsidR="00C826C6" w:rsidRDefault="004F2BF8">
      <w:pPr>
        <w:pStyle w:val="Heading4"/>
        <w:numPr>
          <w:ilvl w:val="3"/>
          <w:numId w:val="4"/>
        </w:numPr>
        <w:spacing w:before="0" w:after="0"/>
        <w:ind w:left="1560" w:hanging="709"/>
        <w:jc w:val="both"/>
        <w:rPr>
          <w:b w:val="0"/>
          <w:sz w:val="24"/>
          <w:szCs w:val="24"/>
        </w:rPr>
      </w:pPr>
      <w:r>
        <w:rPr>
          <w:b w:val="0"/>
          <w:sz w:val="24"/>
          <w:szCs w:val="24"/>
        </w:rPr>
        <w:t>atbildīgā persona par darba drošību;</w:t>
      </w:r>
    </w:p>
    <w:p w:rsidR="00C826C6" w:rsidRPr="009C5360" w:rsidRDefault="004F2BF8">
      <w:pPr>
        <w:pStyle w:val="Heading4"/>
        <w:numPr>
          <w:ilvl w:val="3"/>
          <w:numId w:val="4"/>
        </w:numPr>
        <w:spacing w:before="0" w:after="0"/>
        <w:ind w:left="1560" w:hanging="709"/>
        <w:jc w:val="both"/>
        <w:rPr>
          <w:b w:val="0"/>
          <w:sz w:val="24"/>
          <w:szCs w:val="24"/>
        </w:rPr>
      </w:pPr>
      <w:r>
        <w:rPr>
          <w:b w:val="0"/>
          <w:sz w:val="24"/>
          <w:szCs w:val="24"/>
        </w:rPr>
        <w:t xml:space="preserve"> atbildīgā </w:t>
      </w:r>
      <w:r w:rsidRPr="009C5360">
        <w:rPr>
          <w:b w:val="0"/>
          <w:sz w:val="24"/>
          <w:szCs w:val="24"/>
        </w:rPr>
        <w:t>persona par ugunsdrošību.</w:t>
      </w:r>
    </w:p>
    <w:p w:rsidR="00C826C6" w:rsidRPr="009C5360" w:rsidRDefault="009B3909">
      <w:pPr>
        <w:pStyle w:val="Heading4"/>
        <w:numPr>
          <w:ilvl w:val="3"/>
          <w:numId w:val="4"/>
        </w:numPr>
        <w:spacing w:before="0" w:after="0"/>
        <w:ind w:left="1560" w:hanging="709"/>
        <w:jc w:val="both"/>
        <w:rPr>
          <w:b w:val="0"/>
        </w:rPr>
      </w:pPr>
      <w:proofErr w:type="spellStart"/>
      <w:r w:rsidRPr="009C5360">
        <w:rPr>
          <w:b w:val="0"/>
          <w:sz w:val="24"/>
          <w:szCs w:val="24"/>
        </w:rPr>
        <w:t>B</w:t>
      </w:r>
      <w:r w:rsidR="004F2BF8" w:rsidRPr="009C5360">
        <w:rPr>
          <w:b w:val="0"/>
          <w:sz w:val="24"/>
          <w:szCs w:val="24"/>
        </w:rPr>
        <w:t>ūvgaldniecības</w:t>
      </w:r>
      <w:proofErr w:type="spellEnd"/>
      <w:r w:rsidRPr="009C5360">
        <w:rPr>
          <w:b w:val="0"/>
          <w:sz w:val="24"/>
          <w:szCs w:val="24"/>
        </w:rPr>
        <w:t xml:space="preserve"> izstrādājumu</w:t>
      </w:r>
      <w:r w:rsidR="004F2BF8" w:rsidRPr="009C5360">
        <w:rPr>
          <w:b w:val="0"/>
          <w:sz w:val="24"/>
          <w:szCs w:val="24"/>
        </w:rPr>
        <w:t xml:space="preserve"> restaurators, ar attiecīgās jomas pieredzi vismaz 1 (vienas) publiskas ēkas rekonstrukcijas un</w:t>
      </w:r>
      <w:r w:rsidR="00E1772E">
        <w:rPr>
          <w:b w:val="0"/>
          <w:sz w:val="24"/>
          <w:szCs w:val="24"/>
        </w:rPr>
        <w:t>/vai</w:t>
      </w:r>
      <w:r w:rsidR="004F2BF8" w:rsidRPr="009C5360">
        <w:rPr>
          <w:b w:val="0"/>
          <w:sz w:val="24"/>
          <w:szCs w:val="24"/>
        </w:rPr>
        <w:t xml:space="preserve"> restaurācijas darbos.</w:t>
      </w:r>
    </w:p>
    <w:p w:rsidR="00C826C6" w:rsidRDefault="004F2BF8">
      <w:pPr>
        <w:ind w:left="709"/>
        <w:jc w:val="both"/>
        <w:rPr>
          <w:b w:val="0"/>
        </w:rPr>
      </w:pPr>
      <w:r w:rsidRPr="009C5360">
        <w:rPr>
          <w:rFonts w:ascii="Times New Roman" w:hAnsi="Times New Roman" w:cs="Times New Roman"/>
          <w:b w:val="0"/>
        </w:rPr>
        <w:t>Pretendentam ir tiesības piesaistīt papildus citus speciālistus, ja tā ieskatā tie ir nepieciešami pasūtījuma izpildei.</w:t>
      </w:r>
    </w:p>
    <w:p w:rsidR="00C826C6" w:rsidRDefault="004F2BF8">
      <w:pPr>
        <w:pStyle w:val="Heading3"/>
        <w:numPr>
          <w:ilvl w:val="2"/>
          <w:numId w:val="4"/>
        </w:numPr>
        <w:ind w:left="720"/>
        <w:jc w:val="both"/>
        <w:rPr>
          <w:b w:val="0"/>
          <w:sz w:val="24"/>
        </w:rPr>
      </w:pPr>
      <w:r>
        <w:rPr>
          <w:b w:val="0"/>
          <w:sz w:val="24"/>
        </w:rPr>
        <w:lastRenderedPageBreak/>
        <w:t>Piedāvājumam jāpievieno visu 7.2.3. un 7.2.</w:t>
      </w:r>
      <w:proofErr w:type="gramStart"/>
      <w:r>
        <w:rPr>
          <w:b w:val="0"/>
          <w:sz w:val="24"/>
        </w:rPr>
        <w:t>4. punktos</w:t>
      </w:r>
      <w:proofErr w:type="gramEnd"/>
      <w:r>
        <w:rPr>
          <w:b w:val="0"/>
          <w:sz w:val="24"/>
        </w:rPr>
        <w:t xml:space="preserve"> (apakšpunktos) minēto speciālistu kvalifikāciju apliecinošu dokumentu kopijas, kā arī attiecīgo speciālistu parakstīts apliecinājums par pieredzi (ja attiecināms) un pieejamību konkrētā pasūtījuma izpildei. </w:t>
      </w:r>
    </w:p>
    <w:p w:rsidR="00C826C6" w:rsidRDefault="004F2BF8">
      <w:pPr>
        <w:pStyle w:val="Heading3"/>
        <w:numPr>
          <w:ilvl w:val="2"/>
          <w:numId w:val="4"/>
        </w:numPr>
        <w:ind w:left="709" w:hanging="709"/>
        <w:jc w:val="both"/>
        <w:rPr>
          <w:b w:val="0"/>
          <w:sz w:val="24"/>
        </w:rPr>
      </w:pPr>
      <w:r>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Default="004F2BF8">
      <w:pPr>
        <w:pStyle w:val="Heading3"/>
        <w:keepNext w:val="0"/>
        <w:widowControl w:val="0"/>
        <w:numPr>
          <w:ilvl w:val="2"/>
          <w:numId w:val="4"/>
        </w:numPr>
        <w:ind w:left="737" w:right="-109" w:hanging="737"/>
        <w:jc w:val="both"/>
        <w:rPr>
          <w:b w:val="0"/>
          <w:sz w:val="24"/>
        </w:rPr>
      </w:pPr>
      <w:r>
        <w:rPr>
          <w:b w:val="0"/>
          <w:sz w:val="24"/>
        </w:rPr>
        <w:t xml:space="preserve">Pretendentu piedāvājumi konkursam jāiesniedz personīgi vai jānosūta pa pastu līdz </w:t>
      </w:r>
      <w:r>
        <w:rPr>
          <w:sz w:val="24"/>
          <w:u w:val="single"/>
        </w:rPr>
        <w:t xml:space="preserve">2015. gada </w:t>
      </w:r>
      <w:r w:rsidR="00273021" w:rsidRPr="00273021">
        <w:rPr>
          <w:sz w:val="24"/>
          <w:u w:val="single"/>
        </w:rPr>
        <w:t>17</w:t>
      </w:r>
      <w:r w:rsidRPr="00273021">
        <w:rPr>
          <w:sz w:val="24"/>
          <w:u w:val="single"/>
        </w:rPr>
        <w:t>.jū</w:t>
      </w:r>
      <w:r w:rsidR="009B3909" w:rsidRPr="00273021">
        <w:rPr>
          <w:sz w:val="24"/>
          <w:u w:val="single"/>
        </w:rPr>
        <w:t>l</w:t>
      </w:r>
      <w:r w:rsidRPr="00273021">
        <w:rPr>
          <w:sz w:val="24"/>
          <w:u w:val="single"/>
        </w:rPr>
        <w:t>ijam plkst</w:t>
      </w:r>
      <w:r w:rsidR="00273021" w:rsidRPr="00273021">
        <w:rPr>
          <w:sz w:val="24"/>
          <w:u w:val="single"/>
        </w:rPr>
        <w:t>. 11</w:t>
      </w:r>
      <w:r w:rsidRPr="00273021">
        <w:rPr>
          <w:sz w:val="24"/>
          <w:u w:val="single"/>
          <w:vertAlign w:val="superscript"/>
        </w:rPr>
        <w:t>00</w:t>
      </w:r>
      <w:r w:rsidRPr="00273021">
        <w:rPr>
          <w:sz w:val="24"/>
          <w:u w:val="single"/>
        </w:rPr>
        <w:t xml:space="preserve"> Kuldīgas</w:t>
      </w:r>
      <w:r>
        <w:rPr>
          <w:sz w:val="24"/>
          <w:u w:val="single"/>
        </w:rPr>
        <w:t xml:space="preserve"> novada pašvaldībā - 1.stāvā, Baznīcas ielā 1, Kuldīgā, LV-3301.</w:t>
      </w:r>
      <w:r>
        <w:rPr>
          <w:b w:val="0"/>
          <w:sz w:val="24"/>
        </w:rPr>
        <w:t xml:space="preserve"> Apmeklētāju pieņemšanas darba laiks – darba dienās no 08:00 līdz 17:00, piektdienās no 08:00 līdz 16:00.</w:t>
      </w:r>
    </w:p>
    <w:p w:rsidR="00C826C6" w:rsidRDefault="004F2BF8">
      <w:pPr>
        <w:pStyle w:val="Heading3"/>
        <w:keepNext w:val="0"/>
        <w:widowControl w:val="0"/>
        <w:numPr>
          <w:ilvl w:val="2"/>
          <w:numId w:val="4"/>
        </w:numPr>
        <w:ind w:left="737" w:right="-109" w:hanging="737"/>
        <w:jc w:val="both"/>
        <w:rPr>
          <w:b w:val="0"/>
          <w:sz w:val="24"/>
        </w:rPr>
      </w:pPr>
      <w:r>
        <w:rPr>
          <w:b w:val="0"/>
          <w:sz w:val="24"/>
        </w:rPr>
        <w:t>Saņemot piedāvājumus,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 xml:space="preserve">„Piedāvājums iepirkumam „Pelču pils dienvidu kāpņu, dienvidu kāpnēm pieguļošās 1.stāva fasādes daļas atjaunošana”, </w:t>
      </w:r>
      <w:proofErr w:type="spellStart"/>
      <w:r>
        <w:rPr>
          <w:rFonts w:ascii="Times New Roman" w:hAnsi="Times New Roman" w:cs="Times New Roman"/>
        </w:rPr>
        <w:t>Nr.KNP</w:t>
      </w:r>
      <w:proofErr w:type="spellEnd"/>
      <w:r>
        <w:rPr>
          <w:rFonts w:ascii="Times New Roman" w:hAnsi="Times New Roman" w:cs="Times New Roman"/>
        </w:rPr>
        <w:t>/2015/71”</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t>Iesniedzamie dokumenti</w:t>
      </w:r>
    </w:p>
    <w:p w:rsidR="00C826C6"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Pretendenta pieteikums dalībai konkursā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apgrozījumu 2012., 2013. un 2014.gadā </w:t>
      </w:r>
      <w:r>
        <w:rPr>
          <w:b w:val="0"/>
          <w:sz w:val="24"/>
          <w:szCs w:val="24"/>
        </w:rPr>
        <w:t xml:space="preserve">publisku ēku rekonstrukcijā un/vai restaurācijā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ievērojot nolikuma 7.2.1. punkta prasību.</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Nolikuma 7.2.4.punktā norādīto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r w:rsidRPr="00193952">
        <w:rPr>
          <w:sz w:val="24"/>
        </w:rPr>
        <w:t>Aprakstā jānorāda restaurācijas darbnīca/s (kurā/s veiks restaurācijas darbus) atrašanās vieta. Kā arī jānorāda sausā betona konstrukciju ražotājs un ražošanas procesā pielietotās tehnoloģijas</w:t>
      </w:r>
      <w:r w:rsidR="00B964AF" w:rsidRPr="00193952">
        <w:rPr>
          <w:sz w:val="24"/>
        </w:rPr>
        <w:t xml:space="preserve">, kā arī </w:t>
      </w:r>
      <w:r w:rsidR="009B3909" w:rsidRPr="00193952">
        <w:rPr>
          <w:sz w:val="24"/>
        </w:rPr>
        <w:t xml:space="preserve">jāpievieno ražotāja </w:t>
      </w:r>
      <w:r w:rsidR="00B964AF" w:rsidRPr="00193952">
        <w:rPr>
          <w:sz w:val="24"/>
        </w:rPr>
        <w:t>apliecinājum</w:t>
      </w:r>
      <w:r w:rsidR="009B3909" w:rsidRPr="00193952">
        <w:rPr>
          <w:sz w:val="24"/>
        </w:rPr>
        <w:t>s, ka minētās betona būvdetaļas tiks izgatavotas būvdarbiem atvēlētajā laikā.</w:t>
      </w:r>
      <w:r w:rsidRPr="00193952">
        <w:rPr>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 xml:space="preserve">iekārtas, izstrādājumu vai procesu kvalitāti, apjomu, drošību, garantiju, pārbaudes metodēm, iesaiņošanu, marķēšanu, izmantojamām metodēm, nepieciešamajiem resursiem, vēlamo galarezultātu, atbilstību nozares normatīvajos aktos </w:t>
      </w:r>
      <w:r w:rsidRPr="00193952">
        <w:rPr>
          <w:rFonts w:ascii="Times New Roman" w:hAnsi="Times New Roman" w:cs="Times New Roman"/>
          <w:b w:val="0"/>
          <w:sz w:val="20"/>
        </w:rPr>
        <w:lastRenderedPageBreak/>
        <w:t>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pPr>
        <w:widowControl w:val="0"/>
        <w:numPr>
          <w:ilvl w:val="0"/>
          <w:numId w:val="9"/>
        </w:numPr>
        <w:ind w:left="1134" w:right="-109" w:hanging="284"/>
        <w:jc w:val="both"/>
      </w:pPr>
      <w:r w:rsidRPr="00193952">
        <w:rPr>
          <w:rFonts w:ascii="Times New Roman" w:hAnsi="Times New Roman" w:cs="Times New Roman"/>
          <w:b w:val="0"/>
          <w:sz w:val="20"/>
        </w:rPr>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piedāvājumu Pretendents sagatavo atbilstoši </w:t>
      </w:r>
      <w:r w:rsidRPr="00B964AF">
        <w:rPr>
          <w:bCs/>
          <w:iCs/>
          <w:sz w:val="24"/>
        </w:rPr>
        <w:t>Ministru kabineta 2006.gada 19.decembra noteikumu Nr.1014 „</w:t>
      </w:r>
      <w:r w:rsidRPr="00193952">
        <w:rPr>
          <w:bCs/>
          <w:sz w:val="24"/>
        </w:rPr>
        <w:t>Noteikumi par Latvijas būvnormatīvu LBN 501-06 „</w:t>
      </w:r>
      <w:proofErr w:type="spellStart"/>
      <w:r w:rsidRPr="00193952">
        <w:rPr>
          <w:bCs/>
          <w:sz w:val="24"/>
        </w:rPr>
        <w:t>Būvizmaksu</w:t>
      </w:r>
      <w:proofErr w:type="spellEnd"/>
      <w:r w:rsidRPr="00193952">
        <w:rPr>
          <w:bCs/>
          <w:sz w:val="24"/>
        </w:rPr>
        <w:t xml:space="preserve"> noteikšanas kārtība”” </w:t>
      </w:r>
      <w:r w:rsidRPr="00193952">
        <w:rPr>
          <w:b w:val="0"/>
          <w:bCs/>
          <w:sz w:val="24"/>
        </w:rPr>
        <w:t>kārtībai un</w:t>
      </w:r>
      <w:r w:rsidRPr="00193952">
        <w:rPr>
          <w:bCs/>
          <w:sz w:val="24"/>
        </w:rPr>
        <w:t xml:space="preserve"> </w:t>
      </w:r>
      <w:r w:rsidRPr="00193952">
        <w:rPr>
          <w:b w:val="0"/>
          <w:sz w:val="24"/>
        </w:rPr>
        <w:t>noteiktām tāmju formām, ņemot vērā Nolikuma pielikumā pievienotos darbu daudzumus. Izmaksu aprēķinos iekļaujami</w:t>
      </w:r>
      <w:r w:rsidR="00B964AF" w:rsidRPr="00193952">
        <w:rPr>
          <w:b w:val="0"/>
          <w:sz w:val="24"/>
        </w:rPr>
        <w:t xml:space="preserve"> visi paredzētie būvdarbu apjomi.</w:t>
      </w:r>
      <w:r w:rsidRPr="00193952">
        <w:rPr>
          <w:b w:val="0"/>
          <w:sz w:val="24"/>
        </w:rPr>
        <w:t xml:space="preserve">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4F2BF8">
      <w:pPr>
        <w:pStyle w:val="Heading3"/>
        <w:keepNext w:val="0"/>
        <w:widowControl w:val="0"/>
        <w:numPr>
          <w:ilvl w:val="2"/>
          <w:numId w:val="4"/>
        </w:numPr>
        <w:tabs>
          <w:tab w:val="left" w:pos="284"/>
        </w:tabs>
        <w:ind w:left="142" w:right="-109" w:hanging="284"/>
        <w:jc w:val="both"/>
      </w:pPr>
      <w:r>
        <w:rPr>
          <w:b w:val="0"/>
          <w:sz w:val="24"/>
        </w:rPr>
        <w:t xml:space="preserve">Pretendentam Finanšu piedāvājums (tāmes) </w:t>
      </w:r>
      <w:r>
        <w:rPr>
          <w:sz w:val="24"/>
        </w:rPr>
        <w:t>jāiesniedz arī elektroniskā (CD) formātā</w:t>
      </w:r>
      <w:r>
        <w:rPr>
          <w:b w:val="0"/>
          <w:sz w:val="24"/>
        </w:rPr>
        <w:t xml:space="preserve">. </w:t>
      </w:r>
    </w:p>
    <w:p w:rsidR="00C826C6" w:rsidRDefault="00C826C6"/>
    <w:p w:rsidR="00C826C6" w:rsidRDefault="00C826C6"/>
    <w:p w:rsidR="00C826C6" w:rsidRDefault="004F2BF8">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Default="004F2BF8">
      <w:pPr>
        <w:pStyle w:val="Heading3"/>
        <w:keepNext w:val="0"/>
        <w:widowControl w:val="0"/>
        <w:numPr>
          <w:ilvl w:val="2"/>
          <w:numId w:val="4"/>
        </w:numPr>
        <w:tabs>
          <w:tab w:val="left" w:pos="720"/>
        </w:tabs>
        <w:ind w:left="748" w:right="-109" w:hanging="748"/>
        <w:jc w:val="both"/>
        <w:rPr>
          <w:b w:val="0"/>
          <w:sz w:val="24"/>
        </w:rPr>
      </w:pPr>
      <w:r>
        <w:rPr>
          <w:b w:val="0"/>
          <w:sz w:val="24"/>
        </w:rPr>
        <w:t xml:space="preserve">Piedāvājumi tiks atvērti </w:t>
      </w:r>
      <w:r>
        <w:rPr>
          <w:sz w:val="24"/>
        </w:rPr>
        <w:t xml:space="preserve">2015.gada </w:t>
      </w:r>
      <w:r w:rsidR="00C14D15" w:rsidRPr="00C14D15">
        <w:rPr>
          <w:color w:val="000000"/>
          <w:sz w:val="24"/>
        </w:rPr>
        <w:t>17</w:t>
      </w:r>
      <w:r w:rsidRPr="00C14D15">
        <w:rPr>
          <w:color w:val="000000"/>
          <w:sz w:val="24"/>
        </w:rPr>
        <w:t>.jū</w:t>
      </w:r>
      <w:r w:rsidR="00B964AF" w:rsidRPr="00C14D15">
        <w:rPr>
          <w:color w:val="000000"/>
          <w:sz w:val="24"/>
        </w:rPr>
        <w:t>l</w:t>
      </w:r>
      <w:r w:rsidR="00C14D15" w:rsidRPr="00C14D15">
        <w:rPr>
          <w:color w:val="000000"/>
          <w:sz w:val="24"/>
        </w:rPr>
        <w:t>ijā plkst. 11</w:t>
      </w:r>
      <w:r w:rsidRPr="00C14D15">
        <w:rPr>
          <w:color w:val="000000"/>
          <w:sz w:val="24"/>
          <w:vertAlign w:val="superscript"/>
        </w:rPr>
        <w:t>00</w:t>
      </w:r>
      <w:r>
        <w:rPr>
          <w:color w:val="FF0000"/>
          <w:sz w:val="24"/>
        </w:rPr>
        <w:t xml:space="preserve"> </w:t>
      </w:r>
      <w:r>
        <w:rPr>
          <w:b w:val="0"/>
          <w:sz w:val="24"/>
        </w:rPr>
        <w:t>Kuldīgas novada pašvaldības Mazajā zālē, 1. stāvā, Baznīcas ielā 1, Kuldīgā.</w:t>
      </w:r>
    </w:p>
    <w:p w:rsidR="00C826C6" w:rsidRDefault="004F2BF8">
      <w:pPr>
        <w:pStyle w:val="Heading3"/>
        <w:keepNext w:val="0"/>
        <w:widowControl w:val="0"/>
        <w:numPr>
          <w:ilvl w:val="2"/>
          <w:numId w:val="4"/>
        </w:numPr>
        <w:tabs>
          <w:tab w:val="left" w:pos="900"/>
        </w:tabs>
        <w:ind w:left="748" w:right="-109" w:hanging="748"/>
        <w:jc w:val="both"/>
        <w:rPr>
          <w:b w:val="0"/>
          <w:sz w:val="24"/>
        </w:rPr>
      </w:pPr>
      <w:r>
        <w:rPr>
          <w:b w:val="0"/>
          <w:sz w:val="24"/>
        </w:rPr>
        <w:t>Atvēršanas sanāksmē piedalās komisijas locekļi un nepieciešamības gadījumā arī komisijas pieaicināti speciālisti.</w:t>
      </w:r>
    </w:p>
    <w:p w:rsidR="00C826C6" w:rsidRDefault="004F2BF8">
      <w:pPr>
        <w:pStyle w:val="Heading3"/>
        <w:keepNext w:val="0"/>
        <w:widowControl w:val="0"/>
        <w:numPr>
          <w:ilvl w:val="2"/>
          <w:numId w:val="4"/>
        </w:numPr>
        <w:ind w:left="709" w:right="-109" w:hanging="709"/>
        <w:jc w:val="both"/>
        <w:rPr>
          <w:b w:val="0"/>
          <w:sz w:val="24"/>
        </w:rPr>
      </w:pPr>
      <w:r>
        <w:rPr>
          <w:b w:val="0"/>
          <w:sz w:val="24"/>
        </w:rPr>
        <w:t xml:space="preserve">Piedāvājumu atvēršanas sanāksme ir atklāta. </w:t>
      </w:r>
    </w:p>
    <w:p w:rsidR="00C826C6" w:rsidRDefault="004F2BF8">
      <w:pPr>
        <w:pStyle w:val="Heading3"/>
        <w:keepNext w:val="0"/>
        <w:widowControl w:val="0"/>
        <w:numPr>
          <w:ilvl w:val="2"/>
          <w:numId w:val="4"/>
        </w:numPr>
        <w:ind w:left="709" w:right="-109" w:hanging="709"/>
        <w:jc w:val="both"/>
        <w:rPr>
          <w:b w:val="0"/>
          <w:sz w:val="24"/>
        </w:rPr>
      </w:pPr>
      <w:r>
        <w:rPr>
          <w:b w:val="0"/>
          <w:sz w:val="24"/>
        </w:rPr>
        <w:t>Sākot piedāvājumu atvēršanas sanāksmi, tiek paziņots Komisijas sastāvs.</w:t>
      </w:r>
    </w:p>
    <w:p w:rsidR="00C826C6" w:rsidRDefault="004F2BF8">
      <w:pPr>
        <w:pStyle w:val="Heading3"/>
        <w:keepNext w:val="0"/>
        <w:widowControl w:val="0"/>
        <w:numPr>
          <w:ilvl w:val="2"/>
          <w:numId w:val="4"/>
        </w:numPr>
        <w:ind w:left="709" w:right="-109" w:hanging="709"/>
        <w:jc w:val="both"/>
        <w:rPr>
          <w:b w:val="0"/>
          <w:sz w:val="24"/>
        </w:rPr>
      </w:pPr>
      <w:r>
        <w:rPr>
          <w:b w:val="0"/>
          <w:sz w:val="24"/>
        </w:rPr>
        <w:t>Pēc komisijas sastāva paziņošanas tiek nosaukts saņemto piedāvājumu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piedāvājumus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lastRenderedPageBreak/>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C826C6" w:rsidRDefault="004F2BF8">
      <w:pPr>
        <w:pStyle w:val="Heading3"/>
        <w:keepNext w:val="0"/>
        <w:widowControl w:val="0"/>
        <w:numPr>
          <w:ilvl w:val="2"/>
          <w:numId w:val="4"/>
        </w:numPr>
        <w:tabs>
          <w:tab w:val="left" w:pos="748"/>
        </w:tabs>
        <w:ind w:left="748" w:right="-109" w:hanging="748"/>
        <w:jc w:val="both"/>
        <w:rPr>
          <w:b w:val="0"/>
          <w:kern w:val="1"/>
          <w:sz w:val="24"/>
        </w:rPr>
      </w:pPr>
      <w:r>
        <w:rPr>
          <w:b w:val="0"/>
          <w:sz w:val="24"/>
        </w:rPr>
        <w:t>Pārbaudīt Pretendentu, kuram būtu piešķiramas līguma slēgšanas tiesības, atbilstoši noteiktajām prasībām un kritērijiem, saskaņā ar PIL 8.</w:t>
      </w:r>
      <w:r>
        <w:rPr>
          <w:b w:val="0"/>
          <w:sz w:val="24"/>
          <w:vertAlign w:val="superscript"/>
        </w:rPr>
        <w:t>2</w:t>
      </w:r>
      <w:r>
        <w:rPr>
          <w:b w:val="0"/>
          <w:sz w:val="24"/>
        </w:rPr>
        <w:t xml:space="preserve"> panta piekto daļu, izmantojot Ministru kabineta noteikto informācijas sistēmu, Ministru kabineta noteiktajā kārtībā.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Ja Pretendents uzskata, ka ir aizskartas tā tiesības, tas ir tiesīgs pieņemto lēmumu pārsūdzēt Administratīvajā rajona tiesā Administratīvā procesa likumā noteiktajā kārtībā. </w:t>
      </w:r>
      <w:r>
        <w:rPr>
          <w:b w:val="0"/>
          <w:sz w:val="24"/>
        </w:rPr>
        <w:lastRenderedPageBreak/>
        <w:t>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Pielikums Nr.1</w:t>
      </w:r>
      <w:proofErr w:type="gramStart"/>
      <w:r>
        <w:rPr>
          <w:rFonts w:ascii="Times New Roman" w:hAnsi="Times New Roman" w:cs="Times New Roman"/>
          <w:b w:val="0"/>
        </w:rPr>
        <w:t xml:space="preserve">  </w:t>
      </w:r>
      <w:proofErr w:type="gramEnd"/>
      <w:r>
        <w:rPr>
          <w:rFonts w:ascii="Times New Roman" w:hAnsi="Times New Roman" w:cs="Times New Roman"/>
          <w:b w:val="0"/>
        </w:rPr>
        <w:t>Formas</w:t>
      </w:r>
    </w:p>
    <w:p w:rsidR="00C826C6" w:rsidRDefault="004F2BF8">
      <w:pPr>
        <w:ind w:right="-109"/>
        <w:rPr>
          <w:rFonts w:ascii="Times New Roman" w:hAnsi="Times New Roman" w:cs="Times New Roman"/>
          <w:b w:val="0"/>
        </w:rPr>
      </w:pPr>
      <w:r>
        <w:rPr>
          <w:rFonts w:ascii="Times New Roman" w:hAnsi="Times New Roman" w:cs="Times New Roman"/>
          <w:b w:val="0"/>
        </w:rPr>
        <w:t>Pielikums Nr.2</w:t>
      </w:r>
      <w:proofErr w:type="gramStart"/>
      <w:r>
        <w:rPr>
          <w:rFonts w:ascii="Times New Roman" w:hAnsi="Times New Roman" w:cs="Times New Roman"/>
          <w:b w:val="0"/>
        </w:rPr>
        <w:t xml:space="preserve">  </w:t>
      </w:r>
      <w:proofErr w:type="gramEnd"/>
      <w:r>
        <w:rPr>
          <w:rFonts w:ascii="Times New Roman" w:hAnsi="Times New Roman" w:cs="Times New Roman"/>
          <w:b w:val="0"/>
        </w:rPr>
        <w:t>Tehniskā specifikācija.</w:t>
      </w:r>
    </w:p>
    <w:p w:rsidR="00C826C6" w:rsidRDefault="004F2BF8">
      <w:pPr>
        <w:ind w:right="-109"/>
        <w:rPr>
          <w:rFonts w:ascii="Times New Roman" w:hAnsi="Times New Roman" w:cs="Times New Roman"/>
          <w:b w:val="0"/>
        </w:rPr>
      </w:pPr>
      <w:r>
        <w:rPr>
          <w:rFonts w:ascii="Times New Roman" w:hAnsi="Times New Roman" w:cs="Times New Roman"/>
          <w:b w:val="0"/>
        </w:rPr>
        <w:t>Pielikums Nr.3</w:t>
      </w:r>
      <w:proofErr w:type="gramStart"/>
      <w:r>
        <w:rPr>
          <w:rFonts w:ascii="Times New Roman" w:hAnsi="Times New Roman" w:cs="Times New Roman"/>
          <w:b w:val="0"/>
        </w:rPr>
        <w:t xml:space="preserve">  </w:t>
      </w:r>
      <w:proofErr w:type="gramEnd"/>
      <w:r>
        <w:rPr>
          <w:rFonts w:ascii="Times New Roman" w:hAnsi="Times New Roman" w:cs="Times New Roman"/>
          <w:b w:val="0"/>
        </w:rPr>
        <w:t>Darbu apjomi.</w:t>
      </w:r>
    </w:p>
    <w:p w:rsidR="00C826C6" w:rsidRDefault="004F2BF8">
      <w:pPr>
        <w:ind w:right="-109"/>
        <w:rPr>
          <w:rFonts w:ascii="Times New Roman" w:hAnsi="Times New Roman" w:cs="Times New Roman"/>
        </w:rPr>
      </w:pPr>
      <w:r>
        <w:rPr>
          <w:rFonts w:ascii="Times New Roman" w:hAnsi="Times New Roman" w:cs="Times New Roman"/>
          <w:b w:val="0"/>
        </w:rPr>
        <w:t>Pielikums Nr.4</w:t>
      </w:r>
      <w:proofErr w:type="gramStart"/>
      <w:r>
        <w:rPr>
          <w:rFonts w:ascii="Times New Roman" w:hAnsi="Times New Roman" w:cs="Times New Roman"/>
          <w:b w:val="0"/>
        </w:rPr>
        <w:t xml:space="preserve">  </w:t>
      </w:r>
      <w:proofErr w:type="gramEnd"/>
      <w:r>
        <w:rPr>
          <w:rFonts w:ascii="Times New Roman" w:hAnsi="Times New Roman" w:cs="Times New Roman"/>
          <w:b w:val="0"/>
        </w:rPr>
        <w:t>Apliecinājuma karte.</w:t>
      </w: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 xml:space="preserve"> „Pelču pils dienvidu kāpņu, dienvidu kāpnēm pieguļošās 1.stāva fasādes daļas atjaunošana” Nr. KNP/2015/71”</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„Pelču pils dienvidu kāpņu, dienvidu kāpnēm pieguļošās 1.stāva fasādes daļas atjaunošana”, Nr. KNP/2015/71”</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„Pelču pils dienvidu kāpņu, dienvidu kāpnēm pieguļošās 1.stāva fasādes daļas atjaunošana”, Nr. KNP/2015/71”,</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Ja mēs tiksim noteikti par iepirkuma uzvarētāju, mēs apņemamies veikt būvdarbus un pabeigt tos</w:t>
      </w:r>
      <w:proofErr w:type="gramStart"/>
      <w:r>
        <w:rPr>
          <w:rFonts w:ascii="Times New Roman" w:hAnsi="Times New Roman" w:cs="Times New Roman"/>
          <w:b w:val="0"/>
        </w:rPr>
        <w:t xml:space="preserve">  </w:t>
      </w:r>
      <w:proofErr w:type="gramEnd"/>
      <w:r>
        <w:rPr>
          <w:rFonts w:ascii="Times New Roman" w:hAnsi="Times New Roman" w:cs="Times New Roman"/>
          <w:b w:val="0"/>
        </w:rPr>
        <w:t>___ mēnešu laikā no līguma noslēgšanas brīža.</w:t>
      </w: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 xml:space="preserve">Būvdarbu izpilde „Pelču pils dienvidu kāpņu, dienvidu kāpnēm pieguļošās 1.stāva fasādes daļas atjaunošana”, </w:t>
      </w:r>
      <w:proofErr w:type="spellStart"/>
      <w:r>
        <w:rPr>
          <w:rFonts w:ascii="Times New Roman" w:hAnsi="Times New Roman" w:cs="Times New Roman"/>
        </w:rPr>
        <w:t>Nr.KNP</w:t>
      </w:r>
      <w:proofErr w:type="spellEnd"/>
      <w:r>
        <w:rPr>
          <w:rFonts w:ascii="Times New Roman" w:hAnsi="Times New Roman" w:cs="Times New Roman"/>
        </w:rPr>
        <w:t>/2015/71”</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5.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 xml:space="preserve">„Pelču pils dienvidu kāpņu, dienvidu kāpnēm pieguļošās 1.stāva fasādes daļas atjaunošana”, </w:t>
      </w:r>
      <w:proofErr w:type="spellStart"/>
      <w:r>
        <w:rPr>
          <w:rFonts w:ascii="Times New Roman" w:hAnsi="Times New Roman" w:cs="Times New Roman"/>
        </w:rPr>
        <w:t>Nr.KNP</w:t>
      </w:r>
      <w:proofErr w:type="spellEnd"/>
      <w:r>
        <w:rPr>
          <w:rFonts w:ascii="Times New Roman" w:hAnsi="Times New Roman" w:cs="Times New Roman"/>
        </w:rPr>
        <w:t>/2015/71”</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 restaurācijas 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4F2BF8">
      <w:pPr>
        <w:ind w:right="-109"/>
        <w:rPr>
          <w:rFonts w:ascii="Times New Roman" w:hAnsi="Times New Roman" w:cs="Times New Roman"/>
          <w:b w:val="0"/>
        </w:rPr>
      </w:pPr>
      <w:r>
        <w:rPr>
          <w:rFonts w:ascii="Times New Roman" w:hAnsi="Times New Roman" w:cs="Times New Roman"/>
          <w:b w:val="0"/>
        </w:rPr>
        <w:t>2015.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rPr>
        <w:t xml:space="preserve"> „Pelču pils dienvidu kāpņu, dienvidu kāpnēm pieguļošās 1.stāva fasādes daļas atjaunošana”, </w:t>
      </w:r>
      <w:proofErr w:type="spellStart"/>
      <w:r>
        <w:rPr>
          <w:rFonts w:ascii="Times New Roman" w:hAnsi="Times New Roman" w:cs="Times New Roman"/>
        </w:rPr>
        <w:t>Nr.KNP</w:t>
      </w:r>
      <w:proofErr w:type="spellEnd"/>
      <w:r>
        <w:rPr>
          <w:rFonts w:ascii="Times New Roman" w:hAnsi="Times New Roman" w:cs="Times New Roman"/>
        </w:rPr>
        <w:t xml:space="preserve">/2015/71”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lastRenderedPageBreak/>
        <w:t>2.Pielikums</w:t>
      </w:r>
    </w:p>
    <w:p w:rsidR="00C826C6" w:rsidRDefault="00C826C6">
      <w:pPr>
        <w:ind w:right="-109"/>
        <w:jc w:val="right"/>
        <w:rPr>
          <w:rFonts w:ascii="Times New Roman" w:hAnsi="Times New Roman" w:cs="Times New Roman"/>
          <w:b w:val="0"/>
        </w:rPr>
      </w:pPr>
    </w:p>
    <w:p w:rsidR="00C826C6" w:rsidRDefault="004F2BF8">
      <w:pPr>
        <w:jc w:val="center"/>
        <w:rPr>
          <w:rFonts w:ascii="Times New Roman" w:eastAsia="SimSun" w:hAnsi="Times New Roman" w:cs="Times New Roman"/>
          <w:b w:val="0"/>
        </w:rPr>
      </w:pPr>
      <w:r>
        <w:rPr>
          <w:rFonts w:ascii="Times New Roman" w:eastAsia="SimSun" w:hAnsi="Times New Roman" w:cs="Times New Roman"/>
        </w:rPr>
        <w:t xml:space="preserve">Tehniskā specifikācija </w:t>
      </w:r>
    </w:p>
    <w:p w:rsidR="00C826C6" w:rsidRDefault="00C826C6">
      <w:pPr>
        <w:rPr>
          <w:rFonts w:ascii="Times New Roman" w:eastAsia="SimSun" w:hAnsi="Times New Roman" w:cs="Times New Roman"/>
          <w:b w:val="0"/>
        </w:rPr>
      </w:pPr>
    </w:p>
    <w:p w:rsidR="00C826C6" w:rsidRDefault="00C826C6">
      <w:pPr>
        <w:jc w:val="both"/>
        <w:rPr>
          <w:rFonts w:ascii="Times New Roman" w:hAnsi="Times New Roman" w:cs="Times New Roman"/>
          <w:b w:val="0"/>
        </w:rPr>
      </w:pPr>
    </w:p>
    <w:p w:rsidR="00C826C6" w:rsidRDefault="004F2BF8">
      <w:pPr>
        <w:rPr>
          <w:rFonts w:ascii="Times New Roman" w:eastAsia="Calibri" w:hAnsi="Times New Roman" w:cs="Times New Roman"/>
        </w:rPr>
      </w:pPr>
      <w:r>
        <w:rPr>
          <w:rFonts w:ascii="Times New Roman" w:hAnsi="Times New Roman" w:cs="Times New Roman"/>
          <w:b w:val="0"/>
        </w:rPr>
        <w:t xml:space="preserve">Iepirkuma priekšmets – </w:t>
      </w:r>
      <w:r>
        <w:rPr>
          <w:rFonts w:ascii="Times New Roman" w:eastAsia="Calibri" w:hAnsi="Times New Roman" w:cs="Times New Roman"/>
        </w:rPr>
        <w:t>„</w:t>
      </w:r>
      <w:r>
        <w:rPr>
          <w:rFonts w:ascii="Times New Roman" w:hAnsi="Times New Roman" w:cs="Times New Roman"/>
          <w:b w:val="0"/>
        </w:rPr>
        <w:t>Pelču pils dienvidu kāpņu, dienvidu kāpnēm pieguļošās 1.stāva fasādes daļas atjaunošana</w:t>
      </w:r>
      <w:r>
        <w:rPr>
          <w:rFonts w:ascii="Times New Roman" w:eastAsia="Calibri" w:hAnsi="Times New Roman" w:cs="Times New Roman"/>
        </w:rPr>
        <w:t xml:space="preserve">” </w:t>
      </w:r>
    </w:p>
    <w:p w:rsidR="00C826C6" w:rsidRDefault="00C826C6">
      <w:pPr>
        <w:rPr>
          <w:rFonts w:ascii="Times New Roman" w:eastAsia="Calibri" w:hAnsi="Times New Roman" w:cs="Times New Roman"/>
        </w:rPr>
      </w:pPr>
    </w:p>
    <w:p w:rsidR="00C826C6" w:rsidRDefault="004F2BF8">
      <w:pPr>
        <w:numPr>
          <w:ilvl w:val="0"/>
          <w:numId w:val="3"/>
        </w:numPr>
        <w:tabs>
          <w:tab w:val="left" w:pos="540"/>
        </w:tabs>
        <w:jc w:val="both"/>
        <w:rPr>
          <w:rFonts w:ascii="Times New Roman" w:hAnsi="Times New Roman" w:cs="Times New Roman"/>
          <w:b w:val="0"/>
        </w:rPr>
      </w:pPr>
      <w:r>
        <w:rPr>
          <w:rFonts w:ascii="Times New Roman" w:hAnsi="Times New Roman" w:cs="Times New Roman"/>
          <w:b w:val="0"/>
        </w:rPr>
        <w:t>Būvniecību veikt pamatojoties uz SIA „Arhitektes Ināras Caunītes birojs” izstrādāto ēkas fasādes apliecinājuma karti „Pelču pils vienkāršota fasādes atjaunošana” un tehniskajā specifikācijā dotajiem darbu apjomiem.</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Apliecinājuma kartes būvdarbus paredzēts sadalīt divās daļās:</w:t>
      </w:r>
    </w:p>
    <w:p w:rsidR="00C826C6" w:rsidRDefault="004F2BF8">
      <w:pPr>
        <w:ind w:left="360"/>
        <w:jc w:val="both"/>
        <w:rPr>
          <w:rFonts w:ascii="Times New Roman" w:hAnsi="Times New Roman" w:cs="Times New Roman"/>
          <w:b w:val="0"/>
        </w:rPr>
      </w:pPr>
      <w:r>
        <w:rPr>
          <w:rFonts w:ascii="Times New Roman" w:hAnsi="Times New Roman" w:cs="Times New Roman"/>
          <w:b w:val="0"/>
        </w:rPr>
        <w:t>1.daļa – Pelču pils dienvidu kāpņu, dienvidu kāpnēm pieguļošās 1.stāva fasādes daļas atjaunošana;</w:t>
      </w:r>
    </w:p>
    <w:p w:rsidR="00C826C6" w:rsidRDefault="004F2BF8">
      <w:pPr>
        <w:ind w:left="360"/>
        <w:jc w:val="both"/>
        <w:rPr>
          <w:rFonts w:ascii="Times New Roman" w:hAnsi="Times New Roman" w:cs="Times New Roman"/>
          <w:b w:val="0"/>
        </w:rPr>
      </w:pPr>
      <w:r>
        <w:rPr>
          <w:rFonts w:ascii="Times New Roman" w:hAnsi="Times New Roman" w:cs="Times New Roman"/>
          <w:b w:val="0"/>
        </w:rPr>
        <w:t>2.posms – Pelču pils jumta vienkāršota atjaunošana.</w:t>
      </w:r>
    </w:p>
    <w:p w:rsidR="00C826C6" w:rsidRDefault="004F2BF8">
      <w:pPr>
        <w:ind w:left="360"/>
        <w:jc w:val="both"/>
        <w:rPr>
          <w:rFonts w:ascii="Times New Roman" w:hAnsi="Times New Roman" w:cs="Times New Roman"/>
          <w:b w:val="0"/>
        </w:rPr>
      </w:pPr>
      <w:r>
        <w:rPr>
          <w:rFonts w:ascii="Times New Roman" w:hAnsi="Times New Roman" w:cs="Times New Roman"/>
          <w:b w:val="0"/>
        </w:rPr>
        <w:t>Iepirkuma priekšmets ir apliecinājuma kartes 1.daļa.</w:t>
      </w:r>
    </w:p>
    <w:p w:rsidR="00C826C6" w:rsidRDefault="00C826C6">
      <w:pPr>
        <w:ind w:left="360"/>
        <w:jc w:val="both"/>
        <w:rPr>
          <w:rFonts w:ascii="Times New Roman" w:hAnsi="Times New Roman" w:cs="Times New Roman"/>
          <w:b w:val="0"/>
        </w:rPr>
      </w:pPr>
    </w:p>
    <w:p w:rsidR="00C826C6" w:rsidRDefault="004F2BF8">
      <w:pPr>
        <w:ind w:left="360"/>
        <w:jc w:val="both"/>
        <w:rPr>
          <w:rFonts w:ascii="Times New Roman" w:hAnsi="Times New Roman" w:cs="Times New Roman"/>
          <w:b w:val="0"/>
        </w:rPr>
      </w:pPr>
      <w:r>
        <w:rPr>
          <w:rFonts w:ascii="Times New Roman" w:hAnsi="Times New Roman" w:cs="Times New Roman"/>
          <w:b w:val="0"/>
        </w:rPr>
        <w:t>I Pirms būvniecības:</w:t>
      </w:r>
    </w:p>
    <w:p w:rsidR="00C826C6" w:rsidRPr="00193952" w:rsidRDefault="004F2BF8" w:rsidP="00B964AF">
      <w:pPr>
        <w:numPr>
          <w:ilvl w:val="0"/>
          <w:numId w:val="3"/>
        </w:numPr>
        <w:jc w:val="both"/>
        <w:rPr>
          <w:rFonts w:ascii="Times New Roman" w:hAnsi="Times New Roman" w:cs="Times New Roman"/>
          <w:b w:val="0"/>
        </w:rPr>
      </w:pPr>
      <w:r w:rsidRPr="00B964AF">
        <w:rPr>
          <w:rFonts w:ascii="Times New Roman" w:hAnsi="Times New Roman" w:cs="Times New Roman"/>
          <w:b w:val="0"/>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w:t>
      </w:r>
      <w:r w:rsidRPr="00193952">
        <w:rPr>
          <w:rFonts w:ascii="Times New Roman" w:hAnsi="Times New Roman" w:cs="Times New Roman"/>
          <w:b w:val="0"/>
        </w:rPr>
        <w:t xml:space="preserve">jāiesniedz, bet </w:t>
      </w:r>
      <w:r w:rsidR="009A028F" w:rsidRPr="00193952">
        <w:rPr>
          <w:rFonts w:ascii="Times New Roman" w:hAnsi="Times New Roman"/>
          <w:b w:val="0"/>
          <w:u w:val="single"/>
        </w:rPr>
        <w:t xml:space="preserve">tādā gadījumā Pretendentam jāņem vērā, ka tas būvniecības laikā nevarēs celt pretenziju par neatbilstošu apliecinājuma karti un </w:t>
      </w:r>
      <w:r w:rsidR="00B964AF" w:rsidRPr="00193952">
        <w:rPr>
          <w:rFonts w:ascii="Times New Roman" w:hAnsi="Times New Roman"/>
          <w:b w:val="0"/>
          <w:u w:val="single"/>
        </w:rPr>
        <w:t xml:space="preserve">norādīt uz </w:t>
      </w:r>
      <w:r w:rsidR="009A028F" w:rsidRPr="00193952">
        <w:rPr>
          <w:rFonts w:ascii="Times New Roman" w:hAnsi="Times New Roman"/>
          <w:b w:val="0"/>
          <w:u w:val="single"/>
        </w:rPr>
        <w:t xml:space="preserve">papildus darbiem, </w:t>
      </w:r>
      <w:r w:rsidR="00B964AF" w:rsidRPr="00193952">
        <w:rPr>
          <w:rFonts w:ascii="Times New Roman" w:hAnsi="Times New Roman"/>
          <w:b w:val="0"/>
          <w:u w:val="single"/>
        </w:rPr>
        <w:t>ja tie objekta</w:t>
      </w:r>
      <w:r w:rsidR="009A028F" w:rsidRPr="00193952">
        <w:rPr>
          <w:rFonts w:ascii="Times New Roman" w:hAnsi="Times New Roman"/>
          <w:b w:val="0"/>
          <w:u w:val="single"/>
        </w:rPr>
        <w:t xml:space="preserve"> apsekošanas laikā</w:t>
      </w:r>
      <w:r w:rsidR="00B964AF" w:rsidRPr="00193952">
        <w:rPr>
          <w:rFonts w:ascii="Times New Roman" w:hAnsi="Times New Roman"/>
          <w:b w:val="0"/>
          <w:u w:val="single"/>
        </w:rPr>
        <w:t xml:space="preserve"> bija acīmredzami (</w:t>
      </w:r>
      <w:r w:rsidR="009A028F" w:rsidRPr="00193952">
        <w:rPr>
          <w:rFonts w:ascii="Times New Roman" w:hAnsi="Times New Roman"/>
          <w:b w:val="0"/>
          <w:u w:val="single"/>
        </w:rPr>
        <w:t xml:space="preserve">Pretendentam, kā profesionālam būvniekam, </w:t>
      </w:r>
      <w:r w:rsidR="00B964AF" w:rsidRPr="00193952">
        <w:rPr>
          <w:rFonts w:ascii="Times New Roman" w:hAnsi="Times New Roman"/>
          <w:b w:val="0"/>
          <w:u w:val="single"/>
        </w:rPr>
        <w:t xml:space="preserve">tie nevarēja būt neredzami- </w:t>
      </w:r>
      <w:r w:rsidR="009A028F" w:rsidRPr="00193952">
        <w:rPr>
          <w:rFonts w:ascii="Times New Roman" w:hAnsi="Times New Roman"/>
          <w:b w:val="0"/>
          <w:u w:val="single"/>
        </w:rPr>
        <w:t>minētie darbi bija acīmredzami un bez to iekļaušanas tāmē pasūtījuma izpilde nav iespējama), nevar tikt uzskatīti par neparedzētiem papildus darbiem, līdz ar to, šo darbu izpildi Pretendentam būvniecības laikā būs jāsedz no saviem līdzekļiem.</w:t>
      </w:r>
      <w:r w:rsidR="00B964AF" w:rsidRPr="00193952">
        <w:rPr>
          <w:rFonts w:ascii="Times New Roman" w:hAnsi="Times New Roman" w:cs="Times New Roman"/>
          <w:b w:val="0"/>
        </w:rPr>
        <w:t xml:space="preserve"> I</w:t>
      </w:r>
      <w:r w:rsidRPr="00193952">
        <w:rPr>
          <w:rFonts w:ascii="Times New Roman" w:hAnsi="Times New Roman" w:cs="Times New Roman"/>
          <w:b w:val="0"/>
        </w:rPr>
        <w:t>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Ja ieinteresētajam piegādātājam, izskatot projektu un apsekojot objektu, ir nepieciešama papildus informācija par tehniskajiem risinājumiem objektā un darbu apjomiem, šo informāciju nepieciešams pieprasīt rakstiskā veidā Nolikumā noteiktā kārtībā.</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Piedāvājumā jāietver visi iespējamie izdevumi, lai veiktu apliecinājuma kartē paredzētos darbus un apjomus, kā arī jāparedz visi iespējamie riski saistībā ar iespējamo izdevumu palielināšanos.</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piedāvājuma cenā jāietver visi izdevumi, kuri saistīti ar darba organizēšanu būvobjektā (piemēram,</w:t>
      </w:r>
      <w:r w:rsidR="008C4215">
        <w:rPr>
          <w:rFonts w:ascii="Times New Roman" w:hAnsi="Times New Roman" w:cs="Times New Roman"/>
          <w:b w:val="0"/>
        </w:rPr>
        <w:t xml:space="preserve"> iedzīvotāju informēšana ar presi un, ja </w:t>
      </w:r>
      <w:proofErr w:type="gramStart"/>
      <w:r w:rsidR="008C4215">
        <w:rPr>
          <w:rFonts w:ascii="Times New Roman" w:hAnsi="Times New Roman" w:cs="Times New Roman"/>
          <w:b w:val="0"/>
        </w:rPr>
        <w:t>nepieciešams ar radio un TV starpniecību par būvdarbu gaitu un dažādiem ierobežojumiem</w:t>
      </w:r>
      <w:proofErr w:type="gramEnd"/>
      <w:r w:rsidR="008C4215">
        <w:rPr>
          <w:rFonts w:ascii="Times New Roman" w:hAnsi="Times New Roman" w:cs="Times New Roman"/>
          <w:b w:val="0"/>
        </w:rPr>
        <w:t>,</w:t>
      </w:r>
      <w:r>
        <w:rPr>
          <w:rFonts w:ascii="Times New Roman" w:hAnsi="Times New Roman" w:cs="Times New Roman"/>
          <w:b w:val="0"/>
        </w:rPr>
        <w:t xml:space="preserve"> būvobjekta nožogošana un apgaismošana, pagaidu ceļa zīmju uzstādīšana, būvdarbu nodrošināšanai nepieciešamā elektrības un ūdens patēriņa apmaksa un tamlīdzīgi).</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Informācijas stenda un plāksnes uzstādīšanas, kā arī iedzīvotāju informēšanas izdevumus, Pretendentam jāiekļauj piedāvājumā</w:t>
      </w:r>
      <w:r w:rsidR="008C4215">
        <w:rPr>
          <w:rFonts w:ascii="Times New Roman" w:hAnsi="Times New Roman" w:cs="Times New Roman"/>
          <w:b w:val="0"/>
        </w:rPr>
        <w:t>.</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piedāvājuma cenā jāiekļauj lietderīgo materiālu pārvietošanu uz SIA „Kuldīgas komunālie pakalpojumi” materiālu bāzi, nevērtīgo - transportēšanu uz</w:t>
      </w:r>
      <w:r w:rsidR="008C4215">
        <w:rPr>
          <w:rFonts w:ascii="Times New Roman" w:hAnsi="Times New Roman" w:cs="Times New Roman"/>
          <w:b w:val="0"/>
        </w:rPr>
        <w:t xml:space="preserve"> atkritumu izgāztuvi</w:t>
      </w:r>
      <w:r>
        <w:rPr>
          <w:rFonts w:ascii="Times New Roman" w:hAnsi="Times New Roman" w:cs="Times New Roman"/>
          <w:b w:val="0"/>
        </w:rPr>
        <w:t xml:space="preserve"> </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Pretendentam finanšu piedāvājuma cenā jāiekļauj visas izmaksas, kuras saistīta</w:t>
      </w:r>
      <w:r w:rsidR="008C4215">
        <w:rPr>
          <w:rFonts w:ascii="Times New Roman" w:hAnsi="Times New Roman" w:cs="Times New Roman"/>
          <w:b w:val="0"/>
        </w:rPr>
        <w:t>s ar dokumentācijas sagatavošanu objekta nodošanai ekspluatācijā.</w:t>
      </w:r>
    </w:p>
    <w:p w:rsidR="00C826C6" w:rsidRDefault="004F2BF8">
      <w:pPr>
        <w:numPr>
          <w:ilvl w:val="0"/>
          <w:numId w:val="3"/>
        </w:numPr>
        <w:jc w:val="both"/>
        <w:rPr>
          <w:rFonts w:ascii="Times New Roman" w:hAnsi="Times New Roman" w:cs="Times New Roman"/>
          <w:b w:val="0"/>
        </w:rPr>
      </w:pPr>
      <w:proofErr w:type="gramStart"/>
      <w:r>
        <w:rPr>
          <w:rFonts w:ascii="Times New Roman" w:hAnsi="Times New Roman" w:cs="Times New Roman"/>
          <w:b w:val="0"/>
        </w:rPr>
        <w:t>Sagatavojot piedāvājumu Pretendentam</w:t>
      </w:r>
      <w:proofErr w:type="gramEnd"/>
      <w:r>
        <w:rPr>
          <w:rFonts w:ascii="Times New Roman" w:hAnsi="Times New Roman" w:cs="Times New Roman"/>
          <w:b w:val="0"/>
        </w:rPr>
        <w:t xml:space="preserve"> jāņem vērā, ka būvniecības objekts ir Valsts aizsargājamais vietējas nozīmes kultūras piemineklis. Lai nodrošinātu MK 2003.gada 26.augusta noteikumu Nr.474 “Noteikumi par kultūras pieminekļu uzskaiti, aizsardzību, izmantošanu, restaurāciju, valsts pirmpirkuma tiesībām un vidi degradējoša objekta statusa </w:t>
      </w:r>
      <w:r>
        <w:rPr>
          <w:rFonts w:ascii="Times New Roman" w:hAnsi="Times New Roman" w:cs="Times New Roman"/>
          <w:b w:val="0"/>
        </w:rPr>
        <w:lastRenderedPageBreak/>
        <w:t>piešķiršanu” prasības, Iepirkuma uzvarētājam jārēķinās,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 Pretendentam šis faktors un ar to saistītie riski (laika un resursu) jāņem vērā, sastādot darbu kalendāro grafiku un cenu piedāvājumu.</w:t>
      </w:r>
    </w:p>
    <w:p w:rsidR="00C826C6" w:rsidRDefault="00C826C6">
      <w:pPr>
        <w:ind w:left="360"/>
        <w:jc w:val="both"/>
        <w:rPr>
          <w:rFonts w:ascii="Times New Roman" w:hAnsi="Times New Roman" w:cs="Times New Roman"/>
          <w:b w:val="0"/>
        </w:rPr>
      </w:pPr>
    </w:p>
    <w:p w:rsidR="00C826C6" w:rsidRPr="00193952" w:rsidRDefault="004F2BF8">
      <w:pPr>
        <w:ind w:left="360"/>
        <w:jc w:val="both"/>
        <w:rPr>
          <w:rFonts w:ascii="Times New Roman" w:hAnsi="Times New Roman" w:cs="Times New Roman"/>
          <w:b w:val="0"/>
        </w:rPr>
      </w:pPr>
      <w:r>
        <w:rPr>
          <w:rFonts w:ascii="Times New Roman" w:hAnsi="Times New Roman" w:cs="Times New Roman"/>
          <w:b w:val="0"/>
        </w:rPr>
        <w:t xml:space="preserve">II. Pēc līguma noslēgšanas </w:t>
      </w:r>
      <w:r w:rsidRPr="00193952">
        <w:rPr>
          <w:rFonts w:ascii="Times New Roman" w:hAnsi="Times New Roman" w:cs="Times New Roman"/>
          <w:b w:val="0"/>
        </w:rPr>
        <w:t>līdz būvdarbu uzsākšanai:</w:t>
      </w:r>
    </w:p>
    <w:p w:rsidR="00C826C6" w:rsidRPr="00193952"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Pretendentam jāņem vērā, ka gadījumā, ja ar Iepirkuma uzvarētāju tiks noslēgts būvniecības līgums, tad 5 (piecu) darba dienu laikā pēc būvniecības līguma noslēgšanas būs pasūtītājam jāiesniedz visa nepieciešamā dokumentācija apliecinājumu kartes būvdarbu uzsākšanas nosacījumu izpildei, kā arī ar Pasūtītāju un Kuldīgas novada Domes Būvniecības komisiju saskaņotu darba veikšanas projektu, kurā aprakstītas un izpildītas visas „Pelču pils vienkāršotās fasādes atjaunošanas” ēkas fasādes apliecinājuma kartes Darbu organizēšanas projektā minētās prasības, izstrādāts būvdarbu teritorijas ģenerālplāns, iekļauta darbu organizēšanas shēma, kurā jābūt arī vispārējam vides aizsardzības plāna aprakstam ar informāciju par iespējamo negatīvo ietekmi uz vidi, kas saistīta ar būvdarbu veikšanu tieši iepirkuma objektā, un attiecīgajām aktivitātēm situācijas novēršanai, ko veiks Pretendents, tajā skaitā, būvgružu un citu atkritumu likvidēšanu, norādot konkrētas būvgružu krautņu vietas, transporta organizācijas shēma, kas saskaņota ar saistītajām institūcijām, darbu kalendārais grafiks, galveno darbu un materiālu tehnoloģiskais apraksts, visu restaurācijas darbu veikšanas apraksts, restaurējamo detaļu apsekošanas un marķēšanas apraksts.</w:t>
      </w:r>
    </w:p>
    <w:p w:rsidR="00C826C6" w:rsidRPr="00193952"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Iepirkuma uzvarētājam 5(piecu) dienu laikā pēc līguma parakstīšanas dienas jāuzstāda informācijas stendi un plāksnes, kā arī jāievieto informācija presē.</w:t>
      </w:r>
    </w:p>
    <w:p w:rsidR="00C826C6" w:rsidRDefault="004F2BF8">
      <w:pPr>
        <w:numPr>
          <w:ilvl w:val="0"/>
          <w:numId w:val="3"/>
        </w:numPr>
        <w:tabs>
          <w:tab w:val="left" w:pos="0"/>
        </w:tabs>
        <w:jc w:val="both"/>
        <w:rPr>
          <w:rFonts w:ascii="Times New Roman" w:hAnsi="Times New Roman" w:cs="Times New Roman"/>
          <w:b w:val="0"/>
        </w:rPr>
      </w:pPr>
      <w:r w:rsidRPr="00193952">
        <w:rPr>
          <w:rFonts w:ascii="Times New Roman" w:hAnsi="Times New Roman" w:cs="Times New Roman"/>
          <w:b w:val="0"/>
        </w:rPr>
        <w:t>Pirms darbu uzsākšanas jāveic iedzīvotāju informēšana ar vietējās preses</w:t>
      </w:r>
      <w:r>
        <w:rPr>
          <w:rFonts w:ascii="Times New Roman" w:hAnsi="Times New Roman" w:cs="Times New Roman"/>
          <w:b w:val="0"/>
        </w:rPr>
        <w:t xml:space="preserve"> starpniecību (ja nepieciešams arī ar radio vai TV palīdzību) par būvdarbu termiņiem objekta būvniecības laikā.</w:t>
      </w:r>
    </w:p>
    <w:p w:rsidR="00DD213A" w:rsidRDefault="004F2BF8" w:rsidP="00DD213A">
      <w:pPr>
        <w:numPr>
          <w:ilvl w:val="0"/>
          <w:numId w:val="3"/>
        </w:numPr>
        <w:tabs>
          <w:tab w:val="left" w:pos="0"/>
        </w:tabs>
        <w:jc w:val="both"/>
        <w:rPr>
          <w:rFonts w:ascii="Times New Roman" w:hAnsi="Times New Roman" w:cs="Times New Roman"/>
          <w:b w:val="0"/>
        </w:rPr>
      </w:pPr>
      <w:r w:rsidRPr="00DD213A">
        <w:rPr>
          <w:rFonts w:ascii="Times New Roman" w:hAnsi="Times New Roman" w:cs="Times New Roman"/>
          <w:b w:val="0"/>
        </w:rPr>
        <w:t>Pirms būvdarbu uzsākšanas iepirkumu uzvarētājam jānoslēdz vienošanās par elektroenerģijas, ūdens vai citu pakalpojumu izmantošanu būvniecības laikā. Vienošanās</w:t>
      </w:r>
      <w:r w:rsidR="00DD213A" w:rsidRPr="00DD213A">
        <w:rPr>
          <w:rFonts w:ascii="Times New Roman" w:hAnsi="Times New Roman" w:cs="Times New Roman"/>
          <w:b w:val="0"/>
        </w:rPr>
        <w:t xml:space="preserve"> kopija pirms izpilžu iesniegšanas apmaksai jāuzrāda Pasūtītājam.</w:t>
      </w:r>
      <w:r w:rsidRPr="00DD213A">
        <w:rPr>
          <w:rFonts w:ascii="Times New Roman" w:hAnsi="Times New Roman" w:cs="Times New Roman"/>
          <w:b w:val="0"/>
        </w:rPr>
        <w:t xml:space="preserve"> </w:t>
      </w:r>
    </w:p>
    <w:p w:rsidR="00C826C6" w:rsidRPr="00DD213A" w:rsidRDefault="004F2BF8" w:rsidP="00DD213A">
      <w:pPr>
        <w:numPr>
          <w:ilvl w:val="0"/>
          <w:numId w:val="3"/>
        </w:numPr>
        <w:tabs>
          <w:tab w:val="left" w:pos="0"/>
        </w:tabs>
        <w:jc w:val="both"/>
        <w:rPr>
          <w:rFonts w:ascii="Times New Roman" w:hAnsi="Times New Roman" w:cs="Times New Roman"/>
          <w:b w:val="0"/>
        </w:rPr>
      </w:pPr>
      <w:r w:rsidRPr="00DD213A">
        <w:rPr>
          <w:rFonts w:ascii="Times New Roman" w:hAnsi="Times New Roman" w:cs="Times New Roman"/>
          <w:b w:val="0"/>
        </w:rPr>
        <w:t>Iepirkuma uzvarētājam pirms darbu uzsākšanas jābūt noslēgtam līgumam par būvgružu izvešanu. Līgumu kopijas iesniegt pasūtītājam.</w:t>
      </w:r>
    </w:p>
    <w:p w:rsidR="00C826C6" w:rsidRDefault="004F2BF8">
      <w:pPr>
        <w:numPr>
          <w:ilvl w:val="0"/>
          <w:numId w:val="3"/>
        </w:numPr>
        <w:tabs>
          <w:tab w:val="left" w:pos="0"/>
        </w:tabs>
        <w:jc w:val="both"/>
        <w:rPr>
          <w:rFonts w:ascii="Times New Roman" w:hAnsi="Times New Roman" w:cs="Times New Roman"/>
          <w:b w:val="0"/>
        </w:rPr>
      </w:pPr>
      <w:r>
        <w:rPr>
          <w:rFonts w:ascii="Times New Roman" w:hAnsi="Times New Roman" w:cs="Times New Roman"/>
          <w:b w:val="0"/>
        </w:rPr>
        <w:t xml:space="preserve">Pirms būvdarbu uzsākšanas iepirkuma uzvarētājam jāiesniedz paziņojums </w:t>
      </w:r>
      <w:proofErr w:type="gramStart"/>
      <w:r>
        <w:rPr>
          <w:rFonts w:ascii="Times New Roman" w:hAnsi="Times New Roman" w:cs="Times New Roman"/>
          <w:b w:val="0"/>
        </w:rPr>
        <w:t>Valsts Darba inspekcijai</w:t>
      </w:r>
      <w:proofErr w:type="gramEnd"/>
      <w:r>
        <w:rPr>
          <w:rFonts w:ascii="Times New Roman" w:hAnsi="Times New Roman" w:cs="Times New Roman"/>
          <w:b w:val="0"/>
        </w:rPr>
        <w:t xml:space="preserve"> par darbu uzsākšanu objektā. Paziņojuma kopija jāiesniedz Pasūtītājam.</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Pēc līguma noslēgšanas pasūtītājs uz būvniecības laiku līdz objekta nodošanai ekspluatācijā nodod iepirkuma uzvarētājam objektu (darba fronti), parakstot attiecīgo aktu. Pirms akta parakstīšanas, tiek veikta objekta un būvdarbu skartās teritorijas fotofiksācija.</w:t>
      </w:r>
    </w:p>
    <w:p w:rsidR="00C826C6" w:rsidRDefault="00C826C6">
      <w:pPr>
        <w:ind w:left="360"/>
        <w:jc w:val="both"/>
        <w:rPr>
          <w:rFonts w:ascii="Times New Roman" w:hAnsi="Times New Roman" w:cs="Times New Roman"/>
          <w:b w:val="0"/>
        </w:rPr>
      </w:pPr>
    </w:p>
    <w:p w:rsidR="00C826C6" w:rsidRDefault="004F2BF8">
      <w:pPr>
        <w:ind w:left="720"/>
        <w:jc w:val="both"/>
        <w:rPr>
          <w:rFonts w:ascii="Times New Roman" w:hAnsi="Times New Roman" w:cs="Times New Roman"/>
          <w:b w:val="0"/>
          <w:iCs/>
        </w:rPr>
      </w:pPr>
      <w:r>
        <w:rPr>
          <w:rFonts w:ascii="Times New Roman" w:hAnsi="Times New Roman" w:cs="Times New Roman"/>
          <w:b w:val="0"/>
        </w:rPr>
        <w:t>III Būvdarbu laikā:</w:t>
      </w:r>
    </w:p>
    <w:p w:rsidR="00C826C6" w:rsidRDefault="004F2BF8">
      <w:pPr>
        <w:numPr>
          <w:ilvl w:val="0"/>
          <w:numId w:val="3"/>
        </w:numPr>
        <w:jc w:val="both"/>
        <w:rPr>
          <w:rFonts w:ascii="Times New Roman" w:hAnsi="Times New Roman" w:cs="Times New Roman"/>
          <w:b w:val="0"/>
          <w:iCs/>
        </w:rPr>
      </w:pPr>
      <w:r>
        <w:rPr>
          <w:rFonts w:ascii="Times New Roman" w:hAnsi="Times New Roman" w:cs="Times New Roman"/>
          <w:b w:val="0"/>
          <w:iCs/>
        </w:rPr>
        <w:t xml:space="preserve">Iebūvējamos materiālus pretendents saskaņo ar Pasūtītāju, </w:t>
      </w:r>
      <w:proofErr w:type="spellStart"/>
      <w:r>
        <w:rPr>
          <w:rFonts w:ascii="Times New Roman" w:hAnsi="Times New Roman" w:cs="Times New Roman"/>
          <w:b w:val="0"/>
          <w:iCs/>
        </w:rPr>
        <w:t>Autoruzraugu</w:t>
      </w:r>
      <w:proofErr w:type="spellEnd"/>
      <w:r>
        <w:rPr>
          <w:rFonts w:ascii="Times New Roman" w:hAnsi="Times New Roman" w:cs="Times New Roman"/>
          <w:b w:val="0"/>
          <w:iCs/>
        </w:rPr>
        <w:t xml:space="preserve"> un Būvuzraugu.</w:t>
      </w:r>
      <w:r>
        <w:rPr>
          <w:rFonts w:ascii="Times New Roman" w:hAnsi="Times New Roman" w:cs="Times New Roman"/>
          <w:b w:val="0"/>
        </w:rPr>
        <w:t xml:space="preserve"> Ja pasūtītājam, būvuzraugam vai </w:t>
      </w:r>
      <w:proofErr w:type="spellStart"/>
      <w:r>
        <w:rPr>
          <w:rFonts w:ascii="Times New Roman" w:hAnsi="Times New Roman" w:cs="Times New Roman"/>
          <w:b w:val="0"/>
        </w:rPr>
        <w:t>autoruzraugam</w:t>
      </w:r>
      <w:proofErr w:type="spellEnd"/>
      <w:r>
        <w:rPr>
          <w:rFonts w:ascii="Times New Roman" w:hAnsi="Times New Roman" w:cs="Times New Roman"/>
          <w:b w:val="0"/>
        </w:rPr>
        <w:t xml:space="preserve"> rodas šaubas par piegādāto materiālu piemērotību, Pretendentam ir jāuzrāda būvobjekts, kur šāds materiāls ir iebūvēts un līdzvērtīgos apstākļos bez defektiem kalpo vismaz 5(piecus) gadus.</w:t>
      </w:r>
    </w:p>
    <w:p w:rsidR="00C826C6" w:rsidRPr="00193952" w:rsidRDefault="004F2BF8">
      <w:pPr>
        <w:numPr>
          <w:ilvl w:val="0"/>
          <w:numId w:val="3"/>
        </w:numPr>
        <w:jc w:val="both"/>
        <w:rPr>
          <w:rFonts w:ascii="Times New Roman" w:hAnsi="Times New Roman" w:cs="Times New Roman"/>
          <w:b w:val="0"/>
          <w:iCs/>
        </w:rPr>
      </w:pPr>
      <w:r>
        <w:rPr>
          <w:rFonts w:ascii="Times New Roman" w:hAnsi="Times New Roman" w:cs="Times New Roman"/>
          <w:b w:val="0"/>
          <w:iCs/>
        </w:rPr>
        <w:t>Pirms dienvidu kāpnēm pieguļošās fasādes logu un durvju restaurācijas darbu uzsākšanas sastādām</w:t>
      </w:r>
      <w:r w:rsidR="00DD213A">
        <w:rPr>
          <w:rFonts w:ascii="Times New Roman" w:hAnsi="Times New Roman" w:cs="Times New Roman"/>
          <w:b w:val="0"/>
          <w:iCs/>
        </w:rPr>
        <w:t xml:space="preserve"> </w:t>
      </w:r>
      <w:r>
        <w:rPr>
          <w:rFonts w:ascii="Times New Roman" w:hAnsi="Times New Roman" w:cs="Times New Roman"/>
          <w:b w:val="0"/>
          <w:iCs/>
        </w:rPr>
        <w:t xml:space="preserve">defektu akts un izstrādājami atsevišķi detaļu marķējuma zīmējumi un izveidojami darbu </w:t>
      </w:r>
      <w:r w:rsidRPr="00193952">
        <w:rPr>
          <w:rFonts w:ascii="Times New Roman" w:hAnsi="Times New Roman" w:cs="Times New Roman"/>
          <w:b w:val="0"/>
          <w:iCs/>
        </w:rPr>
        <w:t>metožu apraksti.</w:t>
      </w:r>
    </w:p>
    <w:p w:rsidR="00C826C6" w:rsidRPr="00193952" w:rsidRDefault="004F2BF8">
      <w:pPr>
        <w:numPr>
          <w:ilvl w:val="0"/>
          <w:numId w:val="3"/>
        </w:numPr>
        <w:spacing w:after="120"/>
        <w:jc w:val="both"/>
        <w:rPr>
          <w:rFonts w:ascii="Times New Roman" w:hAnsi="Times New Roman" w:cs="Times New Roman"/>
          <w:b w:val="0"/>
          <w:iCs/>
        </w:rPr>
      </w:pPr>
      <w:r w:rsidRPr="00193952">
        <w:rPr>
          <w:rFonts w:ascii="Times New Roman" w:hAnsi="Times New Roman" w:cs="Times New Roman"/>
          <w:b w:val="0"/>
          <w:iCs/>
        </w:rPr>
        <w:t>Pirms betona bareljefu atjaunošanas izstrādājam</w:t>
      </w:r>
      <w:r w:rsidR="00DD213A" w:rsidRPr="00193952">
        <w:rPr>
          <w:rFonts w:ascii="Times New Roman" w:hAnsi="Times New Roman" w:cs="Times New Roman"/>
          <w:b w:val="0"/>
          <w:iCs/>
        </w:rPr>
        <w:t>s</w:t>
      </w:r>
      <w:r w:rsidRPr="00193952">
        <w:rPr>
          <w:rFonts w:ascii="Times New Roman" w:hAnsi="Times New Roman" w:cs="Times New Roman"/>
          <w:b w:val="0"/>
          <w:iCs/>
        </w:rPr>
        <w:t xml:space="preserve"> darbu metožu aprakst</w:t>
      </w:r>
      <w:r w:rsidR="00DD213A" w:rsidRPr="00193952">
        <w:rPr>
          <w:rFonts w:ascii="Times New Roman" w:hAnsi="Times New Roman" w:cs="Times New Roman"/>
          <w:b w:val="0"/>
          <w:iCs/>
        </w:rPr>
        <w:t>s</w:t>
      </w:r>
      <w:r w:rsidRPr="00193952">
        <w:rPr>
          <w:rFonts w:ascii="Times New Roman" w:hAnsi="Times New Roman" w:cs="Times New Roman"/>
          <w:b w:val="0"/>
          <w:iCs/>
        </w:rPr>
        <w:t>.</w:t>
      </w:r>
    </w:p>
    <w:p w:rsidR="00C826C6" w:rsidRPr="00193952" w:rsidRDefault="004F2BF8">
      <w:pPr>
        <w:numPr>
          <w:ilvl w:val="0"/>
          <w:numId w:val="3"/>
        </w:numPr>
        <w:jc w:val="both"/>
        <w:rPr>
          <w:rFonts w:ascii="Times New Roman" w:hAnsi="Times New Roman" w:cs="Times New Roman"/>
          <w:b w:val="0"/>
          <w:iCs/>
        </w:rPr>
      </w:pPr>
      <w:r w:rsidRPr="00193952">
        <w:rPr>
          <w:rFonts w:ascii="Times New Roman" w:hAnsi="Times New Roman" w:cs="Times New Roman"/>
          <w:b w:val="0"/>
          <w:iCs/>
        </w:rPr>
        <w:t>Fasādes un kāpņu apdares kvalitātes nodrošināšanai, iesākot redzamo daļu montāžu vai apdari, veicama</w:t>
      </w:r>
      <w:r w:rsidR="00B577F1" w:rsidRPr="00193952">
        <w:rPr>
          <w:rFonts w:ascii="Times New Roman" w:hAnsi="Times New Roman" w:cs="Times New Roman"/>
          <w:b w:val="0"/>
          <w:iCs/>
        </w:rPr>
        <w:t xml:space="preserve"> uzmontēta</w:t>
      </w:r>
      <w:r w:rsidRPr="00193952">
        <w:rPr>
          <w:rFonts w:ascii="Times New Roman" w:hAnsi="Times New Roman" w:cs="Times New Roman"/>
          <w:b w:val="0"/>
          <w:iCs/>
        </w:rPr>
        <w:t xml:space="preserve"> atsevišķa parauga (fragmenta) uzrādīšana </w:t>
      </w:r>
      <w:proofErr w:type="spellStart"/>
      <w:r w:rsidRPr="00193952">
        <w:rPr>
          <w:rFonts w:ascii="Times New Roman" w:hAnsi="Times New Roman" w:cs="Times New Roman"/>
          <w:b w:val="0"/>
          <w:iCs/>
        </w:rPr>
        <w:t>autoruzraugam</w:t>
      </w:r>
      <w:proofErr w:type="spellEnd"/>
      <w:r w:rsidRPr="00193952">
        <w:rPr>
          <w:rFonts w:ascii="Times New Roman" w:hAnsi="Times New Roman" w:cs="Times New Roman"/>
          <w:b w:val="0"/>
          <w:iCs/>
        </w:rPr>
        <w:t xml:space="preserve">, pasūtītājam un būvuzraugam. Apdares tālāka būvniecība turpināma pēc </w:t>
      </w:r>
      <w:proofErr w:type="spellStart"/>
      <w:r w:rsidRPr="00193952">
        <w:rPr>
          <w:rFonts w:ascii="Times New Roman" w:hAnsi="Times New Roman" w:cs="Times New Roman"/>
          <w:b w:val="0"/>
          <w:iCs/>
        </w:rPr>
        <w:t>paraugfragmenta</w:t>
      </w:r>
      <w:proofErr w:type="spellEnd"/>
      <w:r w:rsidRPr="00193952">
        <w:rPr>
          <w:rFonts w:ascii="Times New Roman" w:hAnsi="Times New Roman" w:cs="Times New Roman"/>
          <w:b w:val="0"/>
          <w:iCs/>
        </w:rPr>
        <w:t xml:space="preserve"> akceptēšanas no </w:t>
      </w:r>
      <w:proofErr w:type="spellStart"/>
      <w:r w:rsidRPr="00193952">
        <w:rPr>
          <w:rFonts w:ascii="Times New Roman" w:hAnsi="Times New Roman" w:cs="Times New Roman"/>
          <w:b w:val="0"/>
          <w:iCs/>
        </w:rPr>
        <w:t>autoruzrauga</w:t>
      </w:r>
      <w:proofErr w:type="spellEnd"/>
      <w:r w:rsidRPr="00193952">
        <w:rPr>
          <w:rFonts w:ascii="Times New Roman" w:hAnsi="Times New Roman" w:cs="Times New Roman"/>
          <w:b w:val="0"/>
          <w:iCs/>
        </w:rPr>
        <w:t>, pasūtītāja un būvuzrauga puses.</w:t>
      </w:r>
    </w:p>
    <w:p w:rsidR="00C826C6" w:rsidRPr="00193952" w:rsidRDefault="004F2BF8">
      <w:pPr>
        <w:numPr>
          <w:ilvl w:val="0"/>
          <w:numId w:val="3"/>
        </w:numPr>
        <w:jc w:val="both"/>
        <w:rPr>
          <w:rFonts w:ascii="Times New Roman" w:hAnsi="Times New Roman" w:cs="Times New Roman"/>
          <w:b w:val="0"/>
          <w:iCs/>
        </w:rPr>
      </w:pPr>
      <w:r w:rsidRPr="00193952">
        <w:rPr>
          <w:rFonts w:ascii="Times New Roman" w:hAnsi="Times New Roman" w:cs="Times New Roman"/>
          <w:b w:val="0"/>
          <w:iCs/>
        </w:rPr>
        <w:t>Restaurācijas darbi veicami speciāli tam paredzētā darbnīcā un tie jāveic sertificētam restauratoram.</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iCs/>
        </w:rPr>
        <w:lastRenderedPageBreak/>
        <w:t xml:space="preserve">Darba zīmējumus izstrādā būvniecības darbu veicējs, saskaņojot ar apliecinājuma kartes autoru, galveno konstruktīvo mezglu risinājumus sniedz </w:t>
      </w:r>
      <w:proofErr w:type="spellStart"/>
      <w:r w:rsidRPr="00193952">
        <w:rPr>
          <w:rFonts w:ascii="Times New Roman" w:hAnsi="Times New Roman" w:cs="Times New Roman"/>
          <w:b w:val="0"/>
          <w:iCs/>
        </w:rPr>
        <w:t>autoruzraugs</w:t>
      </w:r>
      <w:proofErr w:type="spellEnd"/>
      <w:r w:rsidRPr="00193952">
        <w:rPr>
          <w:rFonts w:ascii="Times New Roman" w:hAnsi="Times New Roman" w:cs="Times New Roman"/>
          <w:b w:val="0"/>
          <w:iCs/>
        </w:rPr>
        <w:t>.</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nepieciešama dziļāka arheoloģiskā izpēte.</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 xml:space="preserve">Atgūstamie materiāli, ja tādi rodas demontāžas laikā, Pasūtītājam jāuzrāda, sagatavojot pieņemšanas-nodošanas aktu par lietderīgajiem materiāliem, kurus Pretendentam par saviem līdzekļiem jānogādā Pasūtītāja norādītajā vietā (iespējamā nogādes vieta, SIA „Kuldīgas Komunālie pakalpojumi” novietne Dārzniecības ielā). Pasūtītājs izvērtēs nodemontēto materiālu pielietojumu būvniecības laikā. </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Iepirkuma uzvarētājam jāveic būvobjekta nožogošana atbilstoši Darba drošības noteikumiem un jānodrošina satiksmes drošība un iedzīvotāju drošība būvniecības laikā, kā arī darbiniekiem jāievēro darba kultūra objektā.</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Katru mēnesi līguma izpildes laikā</w:t>
      </w:r>
      <w:r w:rsidR="00B577F1" w:rsidRPr="00193952">
        <w:rPr>
          <w:rFonts w:ascii="Times New Roman" w:hAnsi="Times New Roman" w:cs="Times New Roman"/>
          <w:b w:val="0"/>
        </w:rPr>
        <w:t xml:space="preserve"> Būvuzņēmējam</w:t>
      </w:r>
      <w:r w:rsidRPr="00193952">
        <w:rPr>
          <w:rFonts w:ascii="Times New Roman" w:hAnsi="Times New Roman" w:cs="Times New Roman"/>
          <w:b w:val="0"/>
        </w:rPr>
        <w:t xml:space="preserve"> par veikto darbu apjomu jāiesniedz būvuzrauga pārbaudīti un ar parakstu apliecināti būvdarbu izpildes akti, kuriem pilnībā jābūt saskaņā ar pretendenta iepirkumā iesniegtajiem finanšu piedāvājuma darbu apjomiem. </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C826C6" w:rsidRPr="00193952" w:rsidRDefault="00C826C6">
      <w:pPr>
        <w:ind w:left="360"/>
        <w:jc w:val="both"/>
        <w:rPr>
          <w:rFonts w:ascii="Times New Roman" w:hAnsi="Times New Roman" w:cs="Times New Roman"/>
          <w:b w:val="0"/>
        </w:rPr>
      </w:pPr>
    </w:p>
    <w:p w:rsidR="00C826C6" w:rsidRPr="00193952" w:rsidRDefault="004F2BF8">
      <w:pPr>
        <w:ind w:left="360"/>
        <w:jc w:val="both"/>
        <w:rPr>
          <w:rFonts w:ascii="Times New Roman" w:hAnsi="Times New Roman" w:cs="Times New Roman"/>
          <w:b w:val="0"/>
        </w:rPr>
      </w:pPr>
      <w:r w:rsidRPr="00193952">
        <w:rPr>
          <w:rFonts w:ascii="Times New Roman" w:hAnsi="Times New Roman" w:cs="Times New Roman"/>
          <w:b w:val="0"/>
        </w:rPr>
        <w:t>IV Pēc būvdarbu pabeigšanas:</w:t>
      </w:r>
    </w:p>
    <w:p w:rsidR="00C826C6" w:rsidRPr="00193952" w:rsidRDefault="004F2BF8">
      <w:pPr>
        <w:numPr>
          <w:ilvl w:val="0"/>
          <w:numId w:val="3"/>
        </w:numPr>
        <w:jc w:val="both"/>
        <w:rPr>
          <w:rFonts w:ascii="Times New Roman" w:hAnsi="Times New Roman" w:cs="Times New Roman"/>
          <w:b w:val="0"/>
        </w:rPr>
      </w:pPr>
      <w:r w:rsidRPr="00193952">
        <w:rPr>
          <w:rFonts w:ascii="Times New Roman" w:hAnsi="Times New Roman" w:cs="Times New Roman"/>
          <w:b w:val="0"/>
        </w:rPr>
        <w:t>Būvdarbi objektā jāveic un būvobjekts jānodod ekspluatācijā atbilstoši Latvijā spēkā esošajiem normatīvajiem aktiem, jāsagatavo un jāiesniedz:</w:t>
      </w:r>
    </w:p>
    <w:p w:rsidR="00C826C6" w:rsidRPr="00193952" w:rsidRDefault="004F2BF8">
      <w:pPr>
        <w:numPr>
          <w:ilvl w:val="0"/>
          <w:numId w:val="8"/>
        </w:numPr>
        <w:tabs>
          <w:tab w:val="left" w:pos="567"/>
        </w:tabs>
        <w:ind w:left="360"/>
        <w:jc w:val="both"/>
        <w:rPr>
          <w:rFonts w:ascii="Times New Roman" w:hAnsi="Times New Roman" w:cs="Times New Roman"/>
          <w:b w:val="0"/>
        </w:rPr>
      </w:pPr>
      <w:r w:rsidRPr="00193952">
        <w:rPr>
          <w:rFonts w:ascii="Times New Roman" w:hAnsi="Times New Roman" w:cs="Times New Roman"/>
          <w:b w:val="0"/>
        </w:rPr>
        <w:t>rakstisks paziņojums par būvdarbu pabeigšanu objektā;</w:t>
      </w:r>
    </w:p>
    <w:p w:rsidR="00C826C6" w:rsidRPr="00193952" w:rsidRDefault="004F2BF8">
      <w:pPr>
        <w:numPr>
          <w:ilvl w:val="0"/>
          <w:numId w:val="8"/>
        </w:numPr>
        <w:tabs>
          <w:tab w:val="left" w:pos="567"/>
        </w:tabs>
        <w:ind w:left="360"/>
        <w:jc w:val="both"/>
        <w:rPr>
          <w:rFonts w:ascii="Times New Roman" w:hAnsi="Times New Roman" w:cs="Times New Roman"/>
          <w:b w:val="0"/>
        </w:rPr>
      </w:pPr>
      <w:r w:rsidRPr="00193952">
        <w:rPr>
          <w:rFonts w:ascii="Times New Roman" w:hAnsi="Times New Roman" w:cs="Times New Roman"/>
          <w:b w:val="0"/>
        </w:rPr>
        <w:t>tehniskā dokumentācija:</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segto darbu akti;</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būvmateriālu atbilstības deklarācijas;</w:t>
      </w:r>
    </w:p>
    <w:p w:rsidR="00C826C6" w:rsidRPr="00193952" w:rsidRDefault="004F2BF8">
      <w:pPr>
        <w:numPr>
          <w:ilvl w:val="1"/>
          <w:numId w:val="8"/>
        </w:numPr>
        <w:tabs>
          <w:tab w:val="left" w:pos="567"/>
          <w:tab w:val="left" w:pos="1309"/>
          <w:tab w:val="left" w:pos="1856"/>
        </w:tabs>
        <w:ind w:left="360"/>
        <w:jc w:val="both"/>
        <w:rPr>
          <w:rFonts w:ascii="Times New Roman" w:hAnsi="Times New Roman" w:cs="Times New Roman"/>
          <w:b w:val="0"/>
        </w:rPr>
      </w:pPr>
      <w:r w:rsidRPr="00193952">
        <w:rPr>
          <w:rFonts w:ascii="Times New Roman" w:hAnsi="Times New Roman" w:cs="Times New Roman"/>
          <w:b w:val="0"/>
        </w:rPr>
        <w:t>izbūvēto/rekonstruēto</w:t>
      </w:r>
      <w:r w:rsidR="00B577F1" w:rsidRPr="00193952">
        <w:rPr>
          <w:rFonts w:ascii="Times New Roman" w:hAnsi="Times New Roman" w:cs="Times New Roman"/>
          <w:b w:val="0"/>
        </w:rPr>
        <w:t xml:space="preserve"> inženierkomunikāciju</w:t>
      </w:r>
      <w:r w:rsidRPr="00193952">
        <w:rPr>
          <w:rFonts w:ascii="Times New Roman" w:hAnsi="Times New Roman" w:cs="Times New Roman"/>
          <w:b w:val="0"/>
        </w:rPr>
        <w:t xml:space="preserve"> un segumu </w:t>
      </w:r>
      <w:proofErr w:type="spellStart"/>
      <w:r w:rsidRPr="00193952">
        <w:rPr>
          <w:rFonts w:ascii="Times New Roman" w:hAnsi="Times New Roman" w:cs="Times New Roman"/>
          <w:b w:val="0"/>
        </w:rPr>
        <w:t>izpilduzmērījumi</w:t>
      </w:r>
      <w:proofErr w:type="spellEnd"/>
      <w:r w:rsidRPr="00193952">
        <w:rPr>
          <w:rFonts w:ascii="Times New Roman" w:hAnsi="Times New Roman" w:cs="Times New Roman"/>
          <w:b w:val="0"/>
        </w:rPr>
        <w:t xml:space="preserve"> gan papīra izdrukas, gan digitālā (CD) formātā;</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 xml:space="preserve">Visa tehniskā dokumentācija jāsagatavo 3 (trīs) eksemplāros – divi pasūtītājam, viens – būvuzņēmējam. </w:t>
      </w:r>
    </w:p>
    <w:p w:rsidR="00C826C6" w:rsidRDefault="004F2BF8">
      <w:pPr>
        <w:numPr>
          <w:ilvl w:val="0"/>
          <w:numId w:val="3"/>
        </w:numPr>
        <w:jc w:val="both"/>
        <w:rPr>
          <w:rFonts w:ascii="Times New Roman" w:hAnsi="Times New Roman" w:cs="Times New Roman"/>
          <w:b w:val="0"/>
        </w:rPr>
      </w:pPr>
      <w:r>
        <w:rPr>
          <w:rFonts w:ascii="Times New Roman" w:hAnsi="Times New Roman" w:cs="Times New Roman"/>
          <w:b w:val="0"/>
        </w:rPr>
        <w:t>Visa ar būvdarbu pabeigšanu saistītā dokumentācija savlaicīgi ir jāsaskaņo un jānodod pasūtītājam saskaņota vismaz 10 (desmit) darba dienas pirms plānotā objekta nodošanas termiņa.</w:t>
      </w:r>
    </w:p>
    <w:p w:rsidR="00C826C6" w:rsidRPr="00193952" w:rsidRDefault="004F2BF8">
      <w:pPr>
        <w:numPr>
          <w:ilvl w:val="0"/>
          <w:numId w:val="3"/>
        </w:numPr>
        <w:jc w:val="both"/>
        <w:rPr>
          <w:rFonts w:ascii="Times New Roman" w:hAnsi="Times New Roman" w:cs="Times New Roman"/>
          <w:b w:val="0"/>
        </w:rPr>
      </w:pPr>
      <w:r>
        <w:rPr>
          <w:rFonts w:ascii="Times New Roman" w:hAnsi="Times New Roman" w:cs="Times New Roman"/>
          <w:b w:val="0"/>
        </w:rPr>
        <w:t xml:space="preserve">Piecu darba dienu laikā pēc rakstiskā paziņojuma par būvdarbu pabeigšanu Pasūtītājs sasauc darba </w:t>
      </w:r>
      <w:r w:rsidRPr="00193952">
        <w:rPr>
          <w:rFonts w:ascii="Times New Roman" w:hAnsi="Times New Roman" w:cs="Times New Roman"/>
          <w:b w:val="0"/>
        </w:rPr>
        <w:t xml:space="preserve">komisiju (piedalās pasūtītāja pārstāvji, būvuzraugs, </w:t>
      </w:r>
      <w:proofErr w:type="spellStart"/>
      <w:r w:rsidRPr="00193952">
        <w:rPr>
          <w:rFonts w:ascii="Times New Roman" w:hAnsi="Times New Roman" w:cs="Times New Roman"/>
          <w:b w:val="0"/>
        </w:rPr>
        <w:t>autoruzraugs</w:t>
      </w:r>
      <w:proofErr w:type="spellEnd"/>
      <w:r w:rsidRPr="00193952">
        <w:rPr>
          <w:rFonts w:ascii="Times New Roman" w:hAnsi="Times New Roman" w:cs="Times New Roman"/>
          <w:b w:val="0"/>
        </w:rPr>
        <w:t>,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C826C6" w:rsidRPr="00193952" w:rsidRDefault="00B577F1">
      <w:pPr>
        <w:numPr>
          <w:ilvl w:val="0"/>
          <w:numId w:val="3"/>
        </w:numPr>
        <w:jc w:val="both"/>
        <w:rPr>
          <w:rFonts w:ascii="Times New Roman" w:eastAsia="Calibri" w:hAnsi="Times New Roman" w:cs="Times New Roman"/>
        </w:rPr>
      </w:pPr>
      <w:r w:rsidRPr="00193952">
        <w:rPr>
          <w:rFonts w:ascii="Times New Roman" w:hAnsi="Times New Roman" w:cs="Times New Roman"/>
          <w:b w:val="0"/>
        </w:rPr>
        <w:t>Ja Būvuzņēmēja</w:t>
      </w:r>
      <w:r w:rsidR="004F2BF8" w:rsidRPr="00193952">
        <w:rPr>
          <w:rFonts w:ascii="Times New Roman" w:hAnsi="Times New Roman" w:cs="Times New Roman"/>
          <w:b w:val="0"/>
        </w:rPr>
        <w:t xml:space="preserve"> vainas dēļ ir nepieciešams darba izpildes laika pagarinājums</w:t>
      </w:r>
      <w:r w:rsidRPr="00193952">
        <w:rPr>
          <w:rFonts w:ascii="Times New Roman" w:hAnsi="Times New Roman" w:cs="Times New Roman"/>
          <w:b w:val="0"/>
        </w:rPr>
        <w:t xml:space="preserve"> būvniecībai objektā, Būvuzņēmējam</w:t>
      </w:r>
      <w:r w:rsidR="004F2BF8" w:rsidRPr="00193952">
        <w:rPr>
          <w:rFonts w:ascii="Times New Roman" w:hAnsi="Times New Roman" w:cs="Times New Roman"/>
          <w:b w:val="0"/>
        </w:rPr>
        <w:t xml:space="preserve"> ir jāsedz Pasūtītājam izmaksas, kas saistītas ar autoruzraudzību un būvuzraudzību objektā termiņa pagarinājuma laikā.</w:t>
      </w:r>
    </w:p>
    <w:p w:rsidR="00C826C6" w:rsidRDefault="00C826C6">
      <w:pPr>
        <w:rPr>
          <w:rFonts w:ascii="Times New Roman" w:eastAsia="Calibri" w:hAnsi="Times New Roman" w:cs="Times New Roman"/>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tabs>
          <w:tab w:val="left" w:pos="7290"/>
        </w:tabs>
        <w:ind w:right="-109"/>
        <w:rPr>
          <w:rFonts w:ascii="Times New Roman" w:hAnsi="Times New Roman" w:cs="Times New Roman"/>
          <w:b w:val="0"/>
        </w:rPr>
      </w:pPr>
      <w:r>
        <w:rPr>
          <w:rFonts w:ascii="Times New Roman" w:hAnsi="Times New Roman" w:cs="Times New Roman"/>
          <w:b w:val="0"/>
        </w:rPr>
        <w:lastRenderedPageBreak/>
        <w:tab/>
      </w:r>
    </w:p>
    <w:p w:rsidR="00C826C6" w:rsidRDefault="00C826C6">
      <w:pPr>
        <w:tabs>
          <w:tab w:val="left" w:pos="7290"/>
        </w:tabs>
        <w:ind w:right="-109"/>
        <w:rPr>
          <w:rFonts w:ascii="Times New Roman" w:hAnsi="Times New Roman" w:cs="Times New Roman"/>
          <w:b w:val="0"/>
        </w:rPr>
      </w:pPr>
    </w:p>
    <w:p w:rsidR="00C826C6" w:rsidRDefault="00C826C6">
      <w:pPr>
        <w:tabs>
          <w:tab w:val="left" w:pos="7290"/>
        </w:tabs>
        <w:ind w:right="-109"/>
        <w:rPr>
          <w:rFonts w:ascii="Times New Roman" w:hAnsi="Times New Roman" w:cs="Times New Roman"/>
          <w:b w:val="0"/>
        </w:rPr>
      </w:pPr>
    </w:p>
    <w:p w:rsidR="00C826C6" w:rsidRDefault="00C826C6">
      <w:pPr>
        <w:tabs>
          <w:tab w:val="left" w:pos="7290"/>
        </w:tabs>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 </w:t>
      </w: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2A" w:rsidRDefault="0002382A">
      <w:r>
        <w:separator/>
      </w:r>
    </w:p>
  </w:endnote>
  <w:endnote w:type="continuationSeparator" w:id="0">
    <w:p w:rsidR="0002382A" w:rsidRDefault="0002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B9" w:rsidRDefault="007163B9">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3B9" w:rsidRDefault="007163B9">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B5785">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7163B9" w:rsidRDefault="007163B9">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B5785">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B9" w:rsidRDefault="007163B9">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3B9" w:rsidRDefault="007163B9">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B5785">
                            <w:rPr>
                              <w:rStyle w:val="PageNumber"/>
                              <w:rFonts w:cs="Times New Roman"/>
                              <w:noProof/>
                            </w:rPr>
                            <w:t>2</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7163B9" w:rsidRDefault="007163B9">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4B5785">
                      <w:rPr>
                        <w:rStyle w:val="PageNumber"/>
                        <w:rFonts w:cs="Times New Roman"/>
                        <w:noProof/>
                      </w:rPr>
                      <w:t>2</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2A" w:rsidRDefault="0002382A">
      <w:r>
        <w:separator/>
      </w:r>
    </w:p>
  </w:footnote>
  <w:footnote w:type="continuationSeparator" w:id="0">
    <w:p w:rsidR="0002382A" w:rsidRDefault="0002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name w:val="WW8Num3"/>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193952"/>
    <w:rsid w:val="00273021"/>
    <w:rsid w:val="003A21D8"/>
    <w:rsid w:val="003A6FB0"/>
    <w:rsid w:val="004B5785"/>
    <w:rsid w:val="004F2BF8"/>
    <w:rsid w:val="007163B9"/>
    <w:rsid w:val="008C4215"/>
    <w:rsid w:val="009A028F"/>
    <w:rsid w:val="009B3909"/>
    <w:rsid w:val="009C5360"/>
    <w:rsid w:val="00B42529"/>
    <w:rsid w:val="00B577F1"/>
    <w:rsid w:val="00B964AF"/>
    <w:rsid w:val="00BD148E"/>
    <w:rsid w:val="00C14D15"/>
    <w:rsid w:val="00C826C6"/>
    <w:rsid w:val="00CF6D5C"/>
    <w:rsid w:val="00DD213A"/>
    <w:rsid w:val="00E1772E"/>
    <w:rsid w:val="00E43E8C"/>
    <w:rsid w:val="00E81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27070</Words>
  <Characters>15430</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10</cp:revision>
  <cp:lastPrinted>2015-07-02T13:25:00Z</cp:lastPrinted>
  <dcterms:created xsi:type="dcterms:W3CDTF">2015-07-06T08:36:00Z</dcterms:created>
  <dcterms:modified xsi:type="dcterms:W3CDTF">2015-07-06T10:36:00Z</dcterms:modified>
</cp:coreProperties>
</file>